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2D" w:rsidRPr="00FE34BC" w:rsidRDefault="006B5B2D" w:rsidP="006B5B2D">
      <w:pPr>
        <w:pStyle w:val="TableParagraph"/>
        <w:spacing w:before="6"/>
        <w:ind w:left="5245"/>
        <w:jc w:val="center"/>
        <w:rPr>
          <w:sz w:val="28"/>
          <w:szCs w:val="28"/>
        </w:rPr>
      </w:pPr>
      <w:r w:rsidRPr="00A05D9E">
        <w:rPr>
          <w:sz w:val="28"/>
          <w:szCs w:val="28"/>
        </w:rPr>
        <w:t>УТВЕРЖД</w:t>
      </w:r>
      <w:r>
        <w:rPr>
          <w:sz w:val="28"/>
          <w:szCs w:val="28"/>
        </w:rPr>
        <w:t>ЕНА</w:t>
      </w:r>
    </w:p>
    <w:p w:rsidR="006B5B2D" w:rsidRDefault="006B5B2D" w:rsidP="006B5B2D">
      <w:pPr>
        <w:pStyle w:val="TableParagraph"/>
        <w:spacing w:before="6"/>
        <w:ind w:left="5245"/>
        <w:jc w:val="center"/>
        <w:rPr>
          <w:sz w:val="28"/>
          <w:szCs w:val="28"/>
        </w:rPr>
      </w:pPr>
      <w:r w:rsidRPr="00C15F98">
        <w:rPr>
          <w:sz w:val="28"/>
          <w:szCs w:val="28"/>
        </w:rPr>
        <w:t>протоколом заседания Координационного совета Министерства науки и высшего образования Российской Федерации по вопросам создания и деятельности региональных научно-образовательных математических центров</w:t>
      </w:r>
      <w:r w:rsidRPr="00C15F98" w:rsidDel="00613C55">
        <w:rPr>
          <w:sz w:val="28"/>
          <w:szCs w:val="28"/>
        </w:rPr>
        <w:t xml:space="preserve"> </w:t>
      </w:r>
      <w:r w:rsidRPr="00C15F98">
        <w:rPr>
          <w:sz w:val="28"/>
          <w:szCs w:val="28"/>
        </w:rPr>
        <w:br/>
        <w:t>от___  ______ 2021 года № ____</w:t>
      </w:r>
    </w:p>
    <w:p w:rsidR="006B5B2D" w:rsidRDefault="006B5B2D" w:rsidP="006B5B2D">
      <w:pPr>
        <w:pStyle w:val="TableParagraph"/>
        <w:spacing w:before="6"/>
        <w:ind w:left="5245"/>
        <w:jc w:val="center"/>
        <w:rPr>
          <w:sz w:val="28"/>
          <w:szCs w:val="28"/>
        </w:rPr>
      </w:pPr>
    </w:p>
    <w:p w:rsidR="006B5B2D" w:rsidRDefault="006B5B2D" w:rsidP="006B5B2D">
      <w:pPr>
        <w:pStyle w:val="1"/>
        <w:numPr>
          <w:ilvl w:val="0"/>
          <w:numId w:val="0"/>
        </w:numPr>
        <w:jc w:val="center"/>
      </w:pPr>
    </w:p>
    <w:p w:rsidR="006B5B2D" w:rsidRPr="00FD68EB" w:rsidRDefault="006B5B2D" w:rsidP="006B5B2D">
      <w:pPr>
        <w:pStyle w:val="1"/>
        <w:numPr>
          <w:ilvl w:val="0"/>
          <w:numId w:val="0"/>
        </w:numPr>
        <w:jc w:val="center"/>
      </w:pPr>
      <w:r w:rsidRPr="00FD68EB">
        <w:t>Методика расчета целевых показателей</w:t>
      </w:r>
      <w:r>
        <w:t xml:space="preserve"> деятельности центра</w:t>
      </w:r>
    </w:p>
    <w:p w:rsidR="006B5B2D" w:rsidRPr="006B5B2D" w:rsidRDefault="006B5B2D" w:rsidP="006B5B2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B5B2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 xml:space="preserve">Общая численность работников центра – суммарное количество работников, с которыми в отчетном периоде были заключены трудовые договора, дополнительные соглашения к трудовым договорам о привлечении к работе в центре, а также договора гражданско-правового характера, а также работников, с которыми документально подтверждено участие в реализации мероприятий программы развития центра. 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>Исследователь центра – исследователь, участвующий в реализации программы развития центра и заключивший трудовой договор или иной договор гражданско-правового характера.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>Ведущий учёный – исследователь, имеющий за последние 2 года не менее 1 статьи в изданиях первого или второго квартиля, индексированных в международных базах данных, или не менее 1 патента на изобретение за рубежом.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>Научный сотрудник – общее наименование ряда должностей учёных, занятых научной деятельностью в организациях. Базовой должностью является «научный сотрудник». Названия производных должностей образуются при помощи модифицирующей характеристики: «младший», «старший», «ведущий» и «главный». К научным сотрудникам также относятся сотрудники организаций (в том числе профессорско-</w:t>
      </w:r>
      <w:r w:rsidRPr="006B5B2D">
        <w:rPr>
          <w:rFonts w:ascii="Times New Roman" w:hAnsi="Times New Roman" w:cs="Times New Roman"/>
          <w:sz w:val="28"/>
          <w:szCs w:val="28"/>
        </w:rPr>
        <w:lastRenderedPageBreak/>
        <w:t>преподавательский состав и сотрудники, работающие в должности инженер-исследователь), участвующие в реализации программы развития центра.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>Молодой исследователь – исследователь в возрасте до 39 лет включительно.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>Иностранный исследователь – исследователь, не являющийся гражданином Российской Федерации и имеющий гражданство (подданство) иностранного государства.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 xml:space="preserve">Профессорско-преподавательский состав – сотрудники организаций, в том </w:t>
      </w:r>
      <w:proofErr w:type="gramStart"/>
      <w:r w:rsidRPr="006B5B2D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6B5B2D">
        <w:rPr>
          <w:rFonts w:ascii="Times New Roman" w:hAnsi="Times New Roman" w:cs="Times New Roman"/>
          <w:sz w:val="28"/>
          <w:szCs w:val="28"/>
        </w:rPr>
        <w:t xml:space="preserve"> профессоры, доценты, старшие преподаватели и преподаватели, не участвующие в научных исследований центра, но принимающие участие в образовательной деятельности центра.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>Аспирант – лицо с высшим образованием, обучающееся в аспирантуре по программе подготовки научно-педагогических кадров.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>Магистрант – лицо, обучающееся в магистратуре высшего учебного заведения;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>Студент – лицо, обучающееся в высших и средних специальных учебных заведениях;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>Школьник – лицо, обучающееся в средних общеобразовательных учреждениях (школах);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 xml:space="preserve">Квартиль журнала – определяется для </w:t>
      </w:r>
      <w:r w:rsidRPr="006B5B2D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6B5B2D">
        <w:rPr>
          <w:rFonts w:ascii="Times New Roman" w:hAnsi="Times New Roman" w:cs="Times New Roman"/>
          <w:sz w:val="28"/>
          <w:szCs w:val="28"/>
        </w:rPr>
        <w:t xml:space="preserve"> через набор метрик </w:t>
      </w:r>
      <w:proofErr w:type="spellStart"/>
      <w:r w:rsidRPr="006B5B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CiteScore</w:t>
      </w:r>
      <w:proofErr w:type="spellEnd"/>
      <w:r w:rsidRPr="006B5B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для </w:t>
      </w:r>
      <w:r w:rsidRPr="006B5B2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B5B2D">
        <w:rPr>
          <w:rFonts w:ascii="Times New Roman" w:hAnsi="Times New Roman" w:cs="Times New Roman"/>
          <w:sz w:val="28"/>
          <w:szCs w:val="28"/>
        </w:rPr>
        <w:t xml:space="preserve"> </w:t>
      </w:r>
      <w:r w:rsidRPr="006B5B2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B5B2D">
        <w:rPr>
          <w:rFonts w:ascii="Times New Roman" w:hAnsi="Times New Roman" w:cs="Times New Roman"/>
          <w:sz w:val="28"/>
          <w:szCs w:val="28"/>
        </w:rPr>
        <w:t xml:space="preserve"> </w:t>
      </w:r>
      <w:r w:rsidRPr="006B5B2D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6B5B2D">
        <w:rPr>
          <w:rFonts w:ascii="Times New Roman" w:hAnsi="Times New Roman" w:cs="Times New Roman"/>
          <w:sz w:val="28"/>
          <w:szCs w:val="28"/>
        </w:rPr>
        <w:t xml:space="preserve"> </w:t>
      </w:r>
      <w:r w:rsidRPr="006B5B2D">
        <w:rPr>
          <w:rFonts w:ascii="Times New Roman" w:hAnsi="Times New Roman" w:cs="Times New Roman"/>
          <w:sz w:val="28"/>
          <w:szCs w:val="28"/>
          <w:lang w:val="en-US"/>
        </w:rPr>
        <w:t>Core</w:t>
      </w:r>
      <w:r w:rsidRPr="006B5B2D">
        <w:rPr>
          <w:rFonts w:ascii="Times New Roman" w:hAnsi="Times New Roman" w:cs="Times New Roman"/>
          <w:sz w:val="28"/>
          <w:szCs w:val="28"/>
        </w:rPr>
        <w:t xml:space="preserve"> </w:t>
      </w:r>
      <w:r w:rsidRPr="006B5B2D">
        <w:rPr>
          <w:rFonts w:ascii="Times New Roman" w:hAnsi="Times New Roman" w:cs="Times New Roman"/>
          <w:sz w:val="28"/>
          <w:szCs w:val="28"/>
          <w:lang w:val="en-US"/>
        </w:rPr>
        <w:t>Collection</w:t>
      </w:r>
      <w:r w:rsidRPr="006B5B2D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B5B2D">
        <w:rPr>
          <w:rFonts w:ascii="Times New Roman" w:hAnsi="Times New Roman" w:cs="Times New Roman"/>
          <w:sz w:val="28"/>
          <w:szCs w:val="28"/>
        </w:rPr>
        <w:t>импакт</w:t>
      </w:r>
      <w:proofErr w:type="spellEnd"/>
      <w:r w:rsidRPr="006B5B2D">
        <w:rPr>
          <w:rFonts w:ascii="Times New Roman" w:hAnsi="Times New Roman" w:cs="Times New Roman"/>
          <w:sz w:val="28"/>
          <w:szCs w:val="28"/>
        </w:rPr>
        <w:t xml:space="preserve">-фактор </w:t>
      </w:r>
      <w:proofErr w:type="spellStart"/>
      <w:r w:rsidRPr="006B5B2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6B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B2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B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B2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6B5B2D">
        <w:rPr>
          <w:rFonts w:ascii="Times New Roman" w:hAnsi="Times New Roman" w:cs="Times New Roman"/>
          <w:sz w:val="28"/>
          <w:szCs w:val="28"/>
        </w:rPr>
        <w:t>.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>Вспомогательный персонал центра – работники центра, имеющие среднее, среднее профессиональное или высшее образование, способствующие получению результатов в рамках программы развития центра.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>Административно-управленческий персонал центра – работники центра, обеспечивающие создание необходимых условий для научной и образовательной деятельности центра. Данная категория сотрудников осуществляет административное, организационно-техническое и планово-</w:t>
      </w:r>
      <w:r w:rsidRPr="006B5B2D">
        <w:rPr>
          <w:rFonts w:ascii="Times New Roman" w:hAnsi="Times New Roman" w:cs="Times New Roman"/>
          <w:sz w:val="28"/>
          <w:szCs w:val="28"/>
        </w:rPr>
        <w:lastRenderedPageBreak/>
        <w:t>экономическое сопровождение деятельности центра, а также проведение работ по популяризации деятельности центра.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>К данной категории относятся: специалисты в области организационно-управленческого обеспечения; специалисты в области финансового обеспечения; специалисты в области кадрового обеспечения; специалисты в области нормативно-правового обеспечения; иные специалисты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B2D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>Требования к формированию кадрового состава центра: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>Доля административно-управленческого персонала центра в общей численности работников центра (далее – ДАУП) рассчитывается по формуле: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>ДАУП=(Численность административно-управленческого персонала центра)/(Общая численность работников центра)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>Значение показателя ДАУП не должно превышать 0,1 для центра, а также для каждой организации-участника центра.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6B5B2D">
        <w:rPr>
          <w:rFonts w:ascii="Times New Roman" w:hAnsi="Times New Roman" w:cs="Times New Roman"/>
          <w:sz w:val="28"/>
          <w:szCs w:val="28"/>
        </w:rPr>
        <w:t xml:space="preserve"> При формировании кадрового состава центра  аспирант учитывается только один раз в зависимости от выполняемых задач и относится только к одной из соответствующей его деятельности категории - «Аспиранты», «Ведущие ученые», «Научные сотрудники (без учета ведущих ученых)» или «Вспомогательный персонал». 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B2D">
        <w:rPr>
          <w:rFonts w:ascii="Times New Roman" w:hAnsi="Times New Roman" w:cs="Times New Roman"/>
          <w:b/>
          <w:sz w:val="28"/>
          <w:szCs w:val="28"/>
        </w:rPr>
        <w:t>Расчет показателей</w:t>
      </w:r>
    </w:p>
    <w:p w:rsidR="006B5B2D" w:rsidRPr="006B5B2D" w:rsidRDefault="006B5B2D" w:rsidP="006B5B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B2D">
        <w:rPr>
          <w:rFonts w:ascii="Times New Roman" w:hAnsi="Times New Roman" w:cs="Times New Roman"/>
          <w:b/>
          <w:sz w:val="28"/>
          <w:szCs w:val="28"/>
        </w:rPr>
        <w:t xml:space="preserve">1. Количество статей в научных журналах, индексируемых в одной из баз данных </w:t>
      </w:r>
      <w:proofErr w:type="spellStart"/>
      <w:r w:rsidRPr="006B5B2D">
        <w:rPr>
          <w:rFonts w:ascii="Times New Roman" w:hAnsi="Times New Roman" w:cs="Times New Roman"/>
          <w:b/>
          <w:sz w:val="28"/>
          <w:szCs w:val="28"/>
        </w:rPr>
        <w:t>Web</w:t>
      </w:r>
      <w:proofErr w:type="spellEnd"/>
      <w:r w:rsidRPr="006B5B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B2D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6B5B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B2D">
        <w:rPr>
          <w:rFonts w:ascii="Times New Roman" w:hAnsi="Times New Roman" w:cs="Times New Roman"/>
          <w:b/>
          <w:sz w:val="28"/>
          <w:szCs w:val="28"/>
        </w:rPr>
        <w:t>Science</w:t>
      </w:r>
      <w:proofErr w:type="spellEnd"/>
      <w:r w:rsidRPr="006B5B2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B5B2D">
        <w:rPr>
          <w:rFonts w:ascii="Times New Roman" w:hAnsi="Times New Roman" w:cs="Times New Roman"/>
          <w:b/>
          <w:sz w:val="28"/>
          <w:szCs w:val="28"/>
        </w:rPr>
        <w:t>Scopus</w:t>
      </w:r>
      <w:proofErr w:type="spellEnd"/>
      <w:r w:rsidRPr="006B5B2D">
        <w:rPr>
          <w:rFonts w:ascii="Times New Roman" w:hAnsi="Times New Roman" w:cs="Times New Roman"/>
          <w:b/>
          <w:sz w:val="28"/>
          <w:szCs w:val="28"/>
        </w:rPr>
        <w:t xml:space="preserve"> и публикаций в </w:t>
      </w:r>
      <w:proofErr w:type="spellStart"/>
      <w:r w:rsidRPr="006B5B2D">
        <w:rPr>
          <w:rFonts w:ascii="Times New Roman" w:hAnsi="Times New Roman" w:cs="Times New Roman"/>
          <w:b/>
          <w:sz w:val="28"/>
          <w:szCs w:val="28"/>
        </w:rPr>
        <w:t>MathSciNet</w:t>
      </w:r>
      <w:proofErr w:type="spellEnd"/>
      <w:r w:rsidRPr="006B5B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>Статья должна содержать результаты научных исследований, полученных при реализации программы развития центра.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lastRenderedPageBreak/>
        <w:t>Статья может быть представлена в рамках соглашения только один раз и должна содержать ссылку авторов на поддержку центра (финансовую поддержку Минобрнауки России и уникальный номер соглашения).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>Статья принимается, если имеет ссылку на один источник финансирования из средств бюджета Российской Федерации, допускается дополнительная ссылка на иностранные источники финансирования.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 xml:space="preserve">Дата публикации статьи должна приходиться на отчётный год и не должна быть ранее даты заключения соглашения о предоставлении субсидии. 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 xml:space="preserve">Если статья принята в печать, но не опубликована в отчетном периоде, то допускается ее учет при предоставлении выходной информации по статье (гранки публикации, включая DOI при наличии) и </w:t>
      </w:r>
      <w:proofErr w:type="spellStart"/>
      <w:proofErr w:type="gramStart"/>
      <w:r w:rsidRPr="006B5B2D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6B5B2D">
        <w:rPr>
          <w:rFonts w:ascii="Times New Roman" w:hAnsi="Times New Roman" w:cs="Times New Roman"/>
          <w:sz w:val="28"/>
          <w:szCs w:val="28"/>
        </w:rPr>
        <w:t xml:space="preserve"> скриншота </w:t>
      </w:r>
      <w:proofErr w:type="spellStart"/>
      <w:r w:rsidRPr="006B5B2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6B5B2D">
        <w:rPr>
          <w:rFonts w:ascii="Times New Roman" w:hAnsi="Times New Roman" w:cs="Times New Roman"/>
          <w:sz w:val="28"/>
          <w:szCs w:val="28"/>
        </w:rPr>
        <w:t xml:space="preserve">-страницы сайта </w:t>
      </w:r>
      <w:proofErr w:type="spellStart"/>
      <w:r w:rsidRPr="006B5B2D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6B5B2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B5B2D">
        <w:rPr>
          <w:rFonts w:ascii="Times New Roman" w:hAnsi="Times New Roman" w:cs="Times New Roman"/>
          <w:sz w:val="28"/>
          <w:szCs w:val="28"/>
        </w:rPr>
        <w:t>WoS</w:t>
      </w:r>
      <w:proofErr w:type="spellEnd"/>
      <w:r w:rsidRPr="006B5B2D">
        <w:rPr>
          <w:rFonts w:ascii="Times New Roman" w:hAnsi="Times New Roman" w:cs="Times New Roman"/>
          <w:sz w:val="28"/>
          <w:szCs w:val="28"/>
        </w:rPr>
        <w:t xml:space="preserve"> с информацией, подтверждающей индексацию и квартиль издания на момент принятия в печать, а также подтверждения от редакции журнала (официального письма издательства о согласии опубликовать материалы и о планируемой дате выхода). При этом в следующем отчетном периоде, когда она будет выпущена, она не учитывается во второй раз соответствующим целевым показателем.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>При расчете данного показателя учитываются все статьи, опубликованные в научных изданиях, индексируемых в международных базах данных «</w:t>
      </w:r>
      <w:proofErr w:type="spellStart"/>
      <w:r w:rsidRPr="006B5B2D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6B5B2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B5B2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B5B2D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spellStart"/>
      <w:r w:rsidRPr="006B5B2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6B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B2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B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B2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6B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B2D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6B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B2D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6B5B2D">
        <w:rPr>
          <w:rFonts w:ascii="Times New Roman" w:hAnsi="Times New Roman" w:cs="Times New Roman"/>
          <w:sz w:val="28"/>
          <w:szCs w:val="28"/>
        </w:rPr>
        <w:t xml:space="preserve">, и публикации в </w:t>
      </w:r>
      <w:proofErr w:type="spellStart"/>
      <w:r w:rsidRPr="006B5B2D">
        <w:rPr>
          <w:rFonts w:ascii="Times New Roman" w:hAnsi="Times New Roman" w:cs="Times New Roman"/>
          <w:sz w:val="28"/>
          <w:szCs w:val="28"/>
        </w:rPr>
        <w:t>MathSciNet</w:t>
      </w:r>
      <w:proofErr w:type="spellEnd"/>
      <w:r w:rsidRPr="006B5B2D">
        <w:rPr>
          <w:rFonts w:ascii="Times New Roman" w:hAnsi="Times New Roman" w:cs="Times New Roman"/>
          <w:sz w:val="28"/>
          <w:szCs w:val="28"/>
        </w:rPr>
        <w:t>.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B2D" w:rsidRPr="006B5B2D" w:rsidRDefault="006B5B2D" w:rsidP="006B5B2D">
      <w:pPr>
        <w:pStyle w:val="a0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B2D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proofErr w:type="gramStart"/>
      <w:r w:rsidRPr="006B5B2D">
        <w:rPr>
          <w:rFonts w:ascii="Times New Roman" w:hAnsi="Times New Roman" w:cs="Times New Roman"/>
          <w:b/>
          <w:sz w:val="28"/>
          <w:szCs w:val="28"/>
        </w:rPr>
        <w:t>подготовленных</w:t>
      </w:r>
      <w:proofErr w:type="gramEnd"/>
      <w:r w:rsidRPr="006B5B2D">
        <w:rPr>
          <w:rFonts w:ascii="Times New Roman" w:hAnsi="Times New Roman" w:cs="Times New Roman"/>
          <w:b/>
          <w:sz w:val="28"/>
          <w:szCs w:val="28"/>
        </w:rPr>
        <w:t xml:space="preserve"> молодыми исследователями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 xml:space="preserve">При расчете данного показателя учитываются все статьи, соответствующие пункту 1 настоящей Методики, при подготовке которых </w:t>
      </w:r>
      <w:proofErr w:type="gramStart"/>
      <w:r w:rsidRPr="006B5B2D">
        <w:rPr>
          <w:rFonts w:ascii="Times New Roman" w:hAnsi="Times New Roman" w:cs="Times New Roman"/>
          <w:sz w:val="28"/>
          <w:szCs w:val="28"/>
        </w:rPr>
        <w:t>участвовал</w:t>
      </w:r>
      <w:proofErr w:type="gramEnd"/>
      <w:r w:rsidRPr="006B5B2D">
        <w:rPr>
          <w:rFonts w:ascii="Times New Roman" w:hAnsi="Times New Roman" w:cs="Times New Roman"/>
          <w:sz w:val="28"/>
          <w:szCs w:val="28"/>
        </w:rPr>
        <w:t xml:space="preserve"> по крайней мере один исследователь центра в возрасте до 39 лет (включительно).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B2D" w:rsidRPr="006B5B2D" w:rsidRDefault="006B5B2D" w:rsidP="006B5B2D">
      <w:pPr>
        <w:pStyle w:val="a0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B2D">
        <w:rPr>
          <w:rFonts w:ascii="Times New Roman" w:hAnsi="Times New Roman" w:cs="Times New Roman"/>
          <w:b/>
          <w:sz w:val="28"/>
          <w:szCs w:val="28"/>
        </w:rPr>
        <w:t xml:space="preserve">в том числе, количество статей в научных изданиях первого и второго квартилей, индексируемых в международных базах данных </w:t>
      </w:r>
      <w:proofErr w:type="spellStart"/>
      <w:r w:rsidRPr="006B5B2D">
        <w:rPr>
          <w:rFonts w:ascii="Times New Roman" w:hAnsi="Times New Roman" w:cs="Times New Roman"/>
          <w:b/>
          <w:sz w:val="28"/>
          <w:szCs w:val="28"/>
        </w:rPr>
        <w:lastRenderedPageBreak/>
        <w:t>Scopus</w:t>
      </w:r>
      <w:proofErr w:type="spellEnd"/>
      <w:r w:rsidRPr="006B5B2D">
        <w:rPr>
          <w:rFonts w:ascii="Times New Roman" w:hAnsi="Times New Roman" w:cs="Times New Roman"/>
          <w:b/>
          <w:sz w:val="28"/>
          <w:szCs w:val="28"/>
        </w:rPr>
        <w:t xml:space="preserve"> и/или </w:t>
      </w:r>
      <w:proofErr w:type="spellStart"/>
      <w:r w:rsidRPr="006B5B2D">
        <w:rPr>
          <w:rFonts w:ascii="Times New Roman" w:hAnsi="Times New Roman" w:cs="Times New Roman"/>
          <w:b/>
          <w:sz w:val="28"/>
          <w:szCs w:val="28"/>
        </w:rPr>
        <w:t>Web</w:t>
      </w:r>
      <w:proofErr w:type="spellEnd"/>
      <w:r w:rsidRPr="006B5B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B2D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6B5B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B2D">
        <w:rPr>
          <w:rFonts w:ascii="Times New Roman" w:hAnsi="Times New Roman" w:cs="Times New Roman"/>
          <w:b/>
          <w:sz w:val="28"/>
          <w:szCs w:val="28"/>
        </w:rPr>
        <w:t>Science</w:t>
      </w:r>
      <w:proofErr w:type="spellEnd"/>
      <w:r w:rsidRPr="006B5B2D">
        <w:rPr>
          <w:rFonts w:ascii="Times New Roman" w:hAnsi="Times New Roman" w:cs="Times New Roman"/>
          <w:b/>
          <w:sz w:val="28"/>
          <w:szCs w:val="28"/>
        </w:rPr>
        <w:t>, и (или) публикации в трудах конференций из рейтинга CORE уровня A (A*) или B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>При расчете данного показателя учитываются все статьи в научных изданиях первого и второго квартилей, индексируемых в международных базах данных «</w:t>
      </w:r>
      <w:proofErr w:type="spellStart"/>
      <w:r w:rsidRPr="006B5B2D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6B5B2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B5B2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B5B2D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spellStart"/>
      <w:r w:rsidRPr="006B5B2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6B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B2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B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B2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6B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B2D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6B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B2D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6B5B2D">
        <w:rPr>
          <w:rFonts w:ascii="Times New Roman" w:hAnsi="Times New Roman" w:cs="Times New Roman"/>
          <w:sz w:val="28"/>
          <w:szCs w:val="28"/>
        </w:rPr>
        <w:t>, и к публикации в трудах конференций из рейтинга CORE уровня A (A*) или B, соответствующие пункту 1 настоящей Методики.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B2D">
        <w:rPr>
          <w:rFonts w:ascii="Times New Roman" w:hAnsi="Times New Roman" w:cs="Times New Roman"/>
          <w:b/>
          <w:sz w:val="28"/>
          <w:szCs w:val="28"/>
        </w:rPr>
        <w:t>2. Количество обучающихся (школьников, студентов, магистрантов, аспирантов), привлеченных к деятельности центра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>При расчете данного показателя учитываются все обучающиеся (школьники, студенты, магистранты, аспиранты), которые примут участие в научных и образовательных мероприятиях центра, указанных в пунктах 1.2, 2.2 и 2.6 Программы развития центра.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>В том числе отдельно указывается: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B2D">
        <w:rPr>
          <w:rFonts w:ascii="Times New Roman" w:hAnsi="Times New Roman" w:cs="Times New Roman"/>
          <w:b/>
          <w:sz w:val="28"/>
          <w:szCs w:val="28"/>
        </w:rPr>
        <w:t>2.1. количество школьников, принявших участие в мероприятиях центра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>При расчете данного показателя учитываются все школьники, которые примут участие в научных и образовательных мероприятиях центра, указанных в пункте 2.6 Программы развития центра.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B2D">
        <w:rPr>
          <w:rFonts w:ascii="Times New Roman" w:hAnsi="Times New Roman" w:cs="Times New Roman"/>
          <w:b/>
          <w:sz w:val="28"/>
          <w:szCs w:val="28"/>
        </w:rPr>
        <w:t>2.2. количество студентов и магистрантов, принявших участие в мероприятиях центра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>При расчете данного показателя учитываются все студенты и магистранты, которые примут участие в научных и образовательных мероприятиях центра, указанных в пунктах 1.2 и 2.2 Программы развития центра.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B2D">
        <w:rPr>
          <w:rFonts w:ascii="Times New Roman" w:hAnsi="Times New Roman" w:cs="Times New Roman"/>
          <w:b/>
          <w:sz w:val="28"/>
          <w:szCs w:val="28"/>
        </w:rPr>
        <w:lastRenderedPageBreak/>
        <w:t>2.3. количество аспирантов, принявших участие в мероприятиях центра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>При расчете данного показателя учитываются все аспиранты, которые примут участие в научных и образовательных мероприятиях центра, указанных в пунктах 1.2 и 2.2 Программы развития центра.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B2D">
        <w:rPr>
          <w:rFonts w:ascii="Times New Roman" w:hAnsi="Times New Roman" w:cs="Times New Roman"/>
          <w:b/>
          <w:sz w:val="28"/>
          <w:szCs w:val="28"/>
        </w:rPr>
        <w:t>3. Количество исследователей и преподавателей, прошедших повышение квалификации в центре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 xml:space="preserve">При расчете данного показателя учитываются все исследователи и преподаватели, которые пройдут повышение квалификации в центре в рамках образовательных курсов и модулей дополнительного профессионального образования, указанных в пунктах 2.1 данной Программы, в соответствии с пунктом 2.4 Программы развития центра. 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D3E" w:rsidRPr="006B5B2D" w:rsidRDefault="00DF4D3E" w:rsidP="00DF4D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B5B2D">
        <w:rPr>
          <w:rFonts w:ascii="Times New Roman" w:hAnsi="Times New Roman" w:cs="Times New Roman"/>
          <w:b/>
          <w:sz w:val="28"/>
          <w:szCs w:val="28"/>
        </w:rPr>
        <w:t>. Количество образовательных курсов и модулей, реализуемых центром</w:t>
      </w:r>
    </w:p>
    <w:p w:rsidR="00DF4D3E" w:rsidRPr="006B5B2D" w:rsidRDefault="00DF4D3E" w:rsidP="00DF4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>При расчете данного показателя учитываются все курсы и модули центра, указанные в пункте 2.1 данной программы.</w:t>
      </w:r>
    </w:p>
    <w:p w:rsidR="00DF4D3E" w:rsidRDefault="00DF4D3E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B2D" w:rsidRPr="006B5B2D" w:rsidRDefault="00DF4D3E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B5B2D" w:rsidRPr="006B5B2D">
        <w:rPr>
          <w:rFonts w:ascii="Times New Roman" w:hAnsi="Times New Roman" w:cs="Times New Roman"/>
          <w:b/>
          <w:sz w:val="28"/>
          <w:szCs w:val="28"/>
        </w:rPr>
        <w:t>. Количество российских и зарубежных ученых, привлеченных к участию в мероприятиях, поддержанных центром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>При расчете данного показателя учитываются все российские и зарубежные ученые, которые примут участие в научных и образовательных мероприятиях, указанных в пункте 1.2 Программы развития центра.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D3E" w:rsidRPr="006B5B2D" w:rsidRDefault="00DF4D3E" w:rsidP="00DF4D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B2D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6B5B2D">
        <w:rPr>
          <w:rFonts w:ascii="Times New Roman" w:hAnsi="Times New Roman" w:cs="Times New Roman"/>
          <w:b/>
          <w:sz w:val="28"/>
          <w:szCs w:val="28"/>
        </w:rPr>
        <w:t>Количество проведенных центром мероприятий (научных конференций, семинаров, мастер-классов, съездов, конгрессов и т.д.) с участием студентов, магистрантов и аспирантов</w:t>
      </w:r>
      <w:proofErr w:type="gramEnd"/>
    </w:p>
    <w:p w:rsidR="00DF4D3E" w:rsidRDefault="00DF4D3E" w:rsidP="00DF4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lastRenderedPageBreak/>
        <w:t>При расчете данного показателя учитываются все мероприятия, указанные в пунктах 1.2 и 2.2 данной программы в которых примут участие студенты, магистранты и аспиранты.</w:t>
      </w:r>
    </w:p>
    <w:p w:rsidR="00DF4D3E" w:rsidRPr="006B5B2D" w:rsidRDefault="00DF4D3E" w:rsidP="00DF4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D3E" w:rsidRPr="006B5B2D" w:rsidRDefault="00DF4D3E" w:rsidP="00DF4D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B2D">
        <w:rPr>
          <w:rFonts w:ascii="Times New Roman" w:hAnsi="Times New Roman" w:cs="Times New Roman"/>
          <w:b/>
          <w:sz w:val="28"/>
          <w:szCs w:val="28"/>
        </w:rPr>
        <w:t>7. Количество математиков и преподавателей математики и информатики, принявших участие в мероприятиях центра</w:t>
      </w:r>
    </w:p>
    <w:p w:rsidR="00DF4D3E" w:rsidRDefault="00DF4D3E" w:rsidP="00DF4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>При расчете данного показателя учитываются все математики и преподаватели математики и информатики, которые примут участие в научных и образовательных мероприятиях центра, указанных в пункте 1.2 данной программы.</w:t>
      </w:r>
    </w:p>
    <w:p w:rsidR="00DF4D3E" w:rsidRPr="006B5B2D" w:rsidRDefault="00DF4D3E" w:rsidP="00DF4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B2D" w:rsidRPr="006B5B2D" w:rsidRDefault="00DF4D3E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B5B2D" w:rsidRPr="006B5B2D">
        <w:rPr>
          <w:rFonts w:ascii="Times New Roman" w:hAnsi="Times New Roman" w:cs="Times New Roman"/>
          <w:b/>
          <w:sz w:val="28"/>
          <w:szCs w:val="28"/>
        </w:rPr>
        <w:t>. Количество проведенных центром мероприятий (школ, математических турниров, олимпиад и т.д.) с участием школьников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>При расчете данного показателя учитываются все мероприятия, указанные в пункте 2.6 программы развития центра, в которых примут участие школьники.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B2D">
        <w:rPr>
          <w:rFonts w:ascii="Times New Roman" w:hAnsi="Times New Roman" w:cs="Times New Roman"/>
          <w:b/>
          <w:sz w:val="28"/>
          <w:szCs w:val="28"/>
        </w:rPr>
        <w:t xml:space="preserve">9. Количество </w:t>
      </w:r>
      <w:r w:rsidR="00DF4D3E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Pr="006B5B2D">
        <w:rPr>
          <w:rFonts w:ascii="Times New Roman" w:hAnsi="Times New Roman" w:cs="Times New Roman"/>
          <w:b/>
          <w:sz w:val="28"/>
          <w:szCs w:val="28"/>
        </w:rPr>
        <w:t xml:space="preserve"> центра 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>Расчет фактического значения целевого показателя в отчетном периоде осуществляется на основе подсчета списочной численности исследователей центра целыми единицами, участвующих в реализации программы развития центра и заключивших трудовой договор или иной договор гражданско-правового характера.</w:t>
      </w:r>
    </w:p>
    <w:p w:rsidR="007834C4" w:rsidRPr="006B5B2D" w:rsidRDefault="007834C4" w:rsidP="00783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>В том числе отдельно указывается: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B2D">
        <w:rPr>
          <w:rFonts w:ascii="Times New Roman" w:hAnsi="Times New Roman" w:cs="Times New Roman"/>
          <w:b/>
          <w:sz w:val="28"/>
          <w:szCs w:val="28"/>
        </w:rPr>
        <w:t>9.1. количество исследовате</w:t>
      </w:r>
      <w:r w:rsidR="00DF4D3E">
        <w:rPr>
          <w:rFonts w:ascii="Times New Roman" w:hAnsi="Times New Roman" w:cs="Times New Roman"/>
          <w:b/>
          <w:sz w:val="28"/>
          <w:szCs w:val="28"/>
        </w:rPr>
        <w:t>лей центра в возрасте до 39 лет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>При расчете данного показателя учитываются все исследователи центра (в соответствии с пунктом 9 настоящей Методики) в возрасте до 39 лет (включительно).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B2D" w:rsidRPr="006B5B2D" w:rsidRDefault="00DF4D3E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9.2</w:t>
      </w:r>
      <w:r w:rsidR="007834C4">
        <w:rPr>
          <w:rFonts w:ascii="Times New Roman" w:hAnsi="Times New Roman" w:cs="Times New Roman"/>
          <w:b/>
          <w:sz w:val="28"/>
          <w:szCs w:val="28"/>
        </w:rPr>
        <w:t>. к</w:t>
      </w:r>
      <w:r w:rsidR="006B5B2D" w:rsidRPr="006B5B2D">
        <w:rPr>
          <w:rFonts w:ascii="Times New Roman" w:hAnsi="Times New Roman" w:cs="Times New Roman"/>
          <w:b/>
          <w:sz w:val="28"/>
          <w:szCs w:val="28"/>
        </w:rPr>
        <w:t>оличество веду</w:t>
      </w:r>
      <w:r>
        <w:rPr>
          <w:rFonts w:ascii="Times New Roman" w:hAnsi="Times New Roman" w:cs="Times New Roman"/>
          <w:b/>
          <w:sz w:val="28"/>
          <w:szCs w:val="28"/>
        </w:rPr>
        <w:t>щих ученых, работающих в центре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>Расчет фактического значения целевого показателя в отчетном периоде осуществляется на основе подсчета списочной численности ведущих ученых центра целыми единицами, участвующих в реализации программы развития центра и заключивших трудовой договор или иной договор гражданско-правового характера.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>При этом необходимо учитывать, что ведущий учёный – исследователь, имеющий за последние 2 года не менее 1 статьи в изданиях первого или второго квартиля, индексированных в международных базах данных, или не менее 1 патента на изобретение за рубежом.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B2D" w:rsidRPr="006B5B2D" w:rsidRDefault="00DF4D3E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9.3</w:t>
      </w:r>
      <w:r w:rsidR="007834C4">
        <w:rPr>
          <w:rFonts w:ascii="Times New Roman" w:hAnsi="Times New Roman" w:cs="Times New Roman"/>
          <w:b/>
          <w:sz w:val="28"/>
          <w:szCs w:val="28"/>
        </w:rPr>
        <w:t>. к</w:t>
      </w:r>
      <w:r w:rsidR="006B5B2D" w:rsidRPr="006B5B2D">
        <w:rPr>
          <w:rFonts w:ascii="Times New Roman" w:hAnsi="Times New Roman" w:cs="Times New Roman"/>
          <w:b/>
          <w:sz w:val="28"/>
          <w:szCs w:val="28"/>
        </w:rPr>
        <w:t xml:space="preserve">оличество иностранных исследователей, работающих в центре 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>Расчет фактического значения целевого показателя в отчетном периоде осуществляется на основе подсчета списочной численности иностранных исследователей центра целыми единицами, участвующих в реализации программы развития центра и заключивших трудовой договор или иной договор гражданско-правового характера.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B2D">
        <w:rPr>
          <w:rFonts w:ascii="Times New Roman" w:hAnsi="Times New Roman" w:cs="Times New Roman"/>
          <w:b/>
          <w:sz w:val="28"/>
          <w:szCs w:val="28"/>
        </w:rPr>
        <w:t>1</w:t>
      </w:r>
      <w:r w:rsidR="00DF4D3E">
        <w:rPr>
          <w:rFonts w:ascii="Times New Roman" w:hAnsi="Times New Roman" w:cs="Times New Roman"/>
          <w:b/>
          <w:sz w:val="28"/>
          <w:szCs w:val="28"/>
        </w:rPr>
        <w:t>0</w:t>
      </w:r>
      <w:r w:rsidRPr="006B5B2D">
        <w:rPr>
          <w:rFonts w:ascii="Times New Roman" w:hAnsi="Times New Roman" w:cs="Times New Roman"/>
          <w:b/>
          <w:sz w:val="28"/>
          <w:szCs w:val="28"/>
        </w:rPr>
        <w:t>. Количество исследователей центра, защитивших диссертации кандидатов и/или докторов наук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 xml:space="preserve">При расчете данного показателя учитываются все исследователи центра (в соответствии с пунктом 9 настоящей Методики), защитившие диссертации кандидатов и/или докторов наук в указанном периоде. 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B2D" w:rsidRPr="006B5B2D" w:rsidRDefault="00DF4D3E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B5B2D" w:rsidRPr="006B5B2D">
        <w:rPr>
          <w:rFonts w:ascii="Times New Roman" w:hAnsi="Times New Roman" w:cs="Times New Roman"/>
          <w:b/>
          <w:sz w:val="28"/>
          <w:szCs w:val="28"/>
        </w:rPr>
        <w:t>. Средний балл ЕГЭ</w:t>
      </w:r>
      <w:r w:rsidR="00783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4C4" w:rsidRPr="007834C4">
        <w:rPr>
          <w:rFonts w:ascii="Times New Roman" w:hAnsi="Times New Roman" w:cs="Times New Roman"/>
          <w:b/>
          <w:sz w:val="28"/>
          <w:szCs w:val="28"/>
        </w:rPr>
        <w:t>по математике</w:t>
      </w:r>
      <w:bookmarkStart w:id="0" w:name="_GoBack"/>
      <w:bookmarkEnd w:id="0"/>
      <w:r w:rsidR="006B5B2D" w:rsidRPr="006B5B2D">
        <w:rPr>
          <w:rFonts w:ascii="Times New Roman" w:hAnsi="Times New Roman" w:cs="Times New Roman"/>
          <w:b/>
          <w:sz w:val="28"/>
          <w:szCs w:val="28"/>
        </w:rPr>
        <w:t xml:space="preserve"> поступивших на математические специальности в организации, на базе которых создан центр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B2D">
        <w:rPr>
          <w:rFonts w:ascii="Times New Roman" w:hAnsi="Times New Roman" w:cs="Times New Roman"/>
          <w:sz w:val="28"/>
          <w:szCs w:val="28"/>
        </w:rPr>
        <w:t xml:space="preserve">Фактическим значением целевого показателя в отчетном периоде является частное суммы средних баллов ЕГЭ по математике всех </w:t>
      </w:r>
      <w:r w:rsidRPr="006B5B2D">
        <w:rPr>
          <w:rFonts w:ascii="Times New Roman" w:hAnsi="Times New Roman" w:cs="Times New Roman"/>
          <w:sz w:val="28"/>
          <w:szCs w:val="28"/>
        </w:rPr>
        <w:lastRenderedPageBreak/>
        <w:t>поступивших на обучение на факультеты (в институты), осуществляющие подготовку по УГСН 01.00.00 «Математика и механика» в организациях, на базе которых создан центр, и общего числа поступивших на обучение на факультеты (в институты), осуществляющие подготовку по УГСН 01.00.00 «Математика и механика» в организациях, на базе</w:t>
      </w:r>
      <w:proofErr w:type="gramEnd"/>
      <w:r w:rsidRPr="006B5B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5B2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6B5B2D">
        <w:rPr>
          <w:rFonts w:ascii="Times New Roman" w:hAnsi="Times New Roman" w:cs="Times New Roman"/>
          <w:sz w:val="28"/>
          <w:szCs w:val="28"/>
        </w:rPr>
        <w:t xml:space="preserve"> создан центр.</w:t>
      </w:r>
    </w:p>
    <w:p w:rsidR="006B5B2D" w:rsidRPr="006B5B2D" w:rsidRDefault="006B5B2D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B2D" w:rsidRPr="006B5B2D" w:rsidRDefault="00DF4D3E" w:rsidP="006B5B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6B5B2D" w:rsidRPr="006B5B2D">
        <w:rPr>
          <w:rFonts w:ascii="Times New Roman" w:hAnsi="Times New Roman" w:cs="Times New Roman"/>
          <w:b/>
          <w:sz w:val="28"/>
          <w:szCs w:val="28"/>
        </w:rPr>
        <w:t>. Количество школьников, принявших участие в мероприятиях центра и ставших победителями и призерами Всероссийской олимпиады школьников по математике и информатике или олимпиад РСОШ по математике или информатике 1 и 2 уровня</w:t>
      </w:r>
    </w:p>
    <w:p w:rsidR="006B5B2D" w:rsidRPr="006B5B2D" w:rsidRDefault="006B5B2D" w:rsidP="006B5B2D">
      <w:pPr>
        <w:pStyle w:val="a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B2D">
        <w:rPr>
          <w:rFonts w:ascii="Times New Roman" w:hAnsi="Times New Roman" w:cs="Times New Roman"/>
          <w:sz w:val="28"/>
          <w:szCs w:val="28"/>
        </w:rPr>
        <w:t xml:space="preserve">При расчете данного показателя учитываются все школьники, которые примут участие в научных и образовательных мероприятиях центра, указанных в пункте 2.6. данной Программы, которые станут победителями и призерами Всероссийской олимпиады школьников по математике и информатике или олимпиад РСОШ по математике или информатике 1 и 2 уровня. </w:t>
      </w:r>
    </w:p>
    <w:p w:rsidR="009760CC" w:rsidRDefault="009760CC" w:rsidP="006B5B2D">
      <w:pPr>
        <w:spacing w:line="360" w:lineRule="auto"/>
      </w:pPr>
    </w:p>
    <w:sectPr w:rsidR="009760CC" w:rsidSect="006B5B2D">
      <w:headerReference w:type="default" r:id="rId8"/>
      <w:headerReference w:type="firs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F2D" w:rsidRDefault="00C37F2D" w:rsidP="006B5B2D">
      <w:pPr>
        <w:spacing w:after="0" w:line="240" w:lineRule="auto"/>
      </w:pPr>
      <w:r>
        <w:separator/>
      </w:r>
    </w:p>
  </w:endnote>
  <w:endnote w:type="continuationSeparator" w:id="0">
    <w:p w:rsidR="00C37F2D" w:rsidRDefault="00C37F2D" w:rsidP="006B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F2D" w:rsidRDefault="00C37F2D" w:rsidP="006B5B2D">
      <w:pPr>
        <w:spacing w:after="0" w:line="240" w:lineRule="auto"/>
      </w:pPr>
      <w:r>
        <w:separator/>
      </w:r>
    </w:p>
  </w:footnote>
  <w:footnote w:type="continuationSeparator" w:id="0">
    <w:p w:rsidR="00C37F2D" w:rsidRDefault="00C37F2D" w:rsidP="006B5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0036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B5B2D" w:rsidRPr="006B5B2D" w:rsidRDefault="006B5B2D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B5B2D">
          <w:rPr>
            <w:rFonts w:ascii="Times New Roman" w:hAnsi="Times New Roman" w:cs="Times New Roman"/>
            <w:sz w:val="24"/>
          </w:rPr>
          <w:fldChar w:fldCharType="begin"/>
        </w:r>
        <w:r w:rsidRPr="006B5B2D">
          <w:rPr>
            <w:rFonts w:ascii="Times New Roman" w:hAnsi="Times New Roman" w:cs="Times New Roman"/>
            <w:sz w:val="24"/>
          </w:rPr>
          <w:instrText>PAGE   \* MERGEFORMAT</w:instrText>
        </w:r>
        <w:r w:rsidRPr="006B5B2D">
          <w:rPr>
            <w:rFonts w:ascii="Times New Roman" w:hAnsi="Times New Roman" w:cs="Times New Roman"/>
            <w:sz w:val="24"/>
          </w:rPr>
          <w:fldChar w:fldCharType="separate"/>
        </w:r>
        <w:r w:rsidR="007834C4">
          <w:rPr>
            <w:rFonts w:ascii="Times New Roman" w:hAnsi="Times New Roman" w:cs="Times New Roman"/>
            <w:noProof/>
            <w:sz w:val="24"/>
          </w:rPr>
          <w:t>9</w:t>
        </w:r>
        <w:r w:rsidRPr="006B5B2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88" w:rsidRPr="006B5B2D" w:rsidRDefault="007834C4">
    <w:pPr>
      <w:pStyle w:val="a4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766FA"/>
    <w:multiLevelType w:val="multilevel"/>
    <w:tmpl w:val="BEB0D6BE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9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D053509"/>
    <w:multiLevelType w:val="multilevel"/>
    <w:tmpl w:val="DB6A1C14"/>
    <w:lvl w:ilvl="0">
      <w:start w:val="1"/>
      <w:numFmt w:val="upperRoman"/>
      <w:pStyle w:val="1"/>
      <w:lvlText w:val="%1."/>
      <w:lvlJc w:val="center"/>
      <w:pPr>
        <w:ind w:left="1571" w:hanging="360"/>
      </w:pPr>
      <w:rPr>
        <w:rFonts w:hint="default"/>
        <w:b/>
      </w:rPr>
    </w:lvl>
    <w:lvl w:ilvl="1">
      <w:start w:val="1"/>
      <w:numFmt w:val="decimal"/>
      <w:pStyle w:val="2"/>
      <w:isLgl/>
      <w:lvlText w:val="%1.%2"/>
      <w:lvlJc w:val="left"/>
      <w:pPr>
        <w:ind w:left="2366" w:hanging="115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366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6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6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2D"/>
    <w:rsid w:val="006B5B2D"/>
    <w:rsid w:val="007834C4"/>
    <w:rsid w:val="009760CC"/>
    <w:rsid w:val="00C37F2D"/>
    <w:rsid w:val="00C87FD0"/>
    <w:rsid w:val="00D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2D"/>
  </w:style>
  <w:style w:type="paragraph" w:styleId="1">
    <w:name w:val="heading 1"/>
    <w:basedOn w:val="a0"/>
    <w:next w:val="a"/>
    <w:link w:val="10"/>
    <w:uiPriority w:val="9"/>
    <w:qFormat/>
    <w:rsid w:val="006B5B2D"/>
    <w:pPr>
      <w:numPr>
        <w:numId w:val="1"/>
      </w:numPr>
      <w:spacing w:after="0" w:line="360" w:lineRule="auto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6B5B2D"/>
    <w:pPr>
      <w:numPr>
        <w:ilvl w:val="1"/>
        <w:numId w:val="1"/>
      </w:numPr>
      <w:spacing w:after="0" w:line="360" w:lineRule="auto"/>
      <w:ind w:left="0" w:firstLine="709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B5B2D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6B5B2D"/>
    <w:rPr>
      <w:rFonts w:ascii="Times New Roman" w:hAnsi="Times New Roman" w:cs="Times New Roman"/>
      <w:sz w:val="28"/>
      <w:szCs w:val="28"/>
    </w:rPr>
  </w:style>
  <w:style w:type="paragraph" w:styleId="a0">
    <w:name w:val="List Paragraph"/>
    <w:basedOn w:val="a"/>
    <w:uiPriority w:val="34"/>
    <w:qFormat/>
    <w:rsid w:val="006B5B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5B2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6B5B2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B5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6B5B2D"/>
  </w:style>
  <w:style w:type="paragraph" w:customStyle="1" w:styleId="TableParagraph">
    <w:name w:val="Table Paragraph"/>
    <w:basedOn w:val="a"/>
    <w:uiPriority w:val="1"/>
    <w:qFormat/>
    <w:rsid w:val="006B5B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2D"/>
  </w:style>
  <w:style w:type="paragraph" w:styleId="1">
    <w:name w:val="heading 1"/>
    <w:basedOn w:val="a0"/>
    <w:next w:val="a"/>
    <w:link w:val="10"/>
    <w:uiPriority w:val="9"/>
    <w:qFormat/>
    <w:rsid w:val="006B5B2D"/>
    <w:pPr>
      <w:numPr>
        <w:numId w:val="1"/>
      </w:numPr>
      <w:spacing w:after="0" w:line="360" w:lineRule="auto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6B5B2D"/>
    <w:pPr>
      <w:numPr>
        <w:ilvl w:val="1"/>
        <w:numId w:val="1"/>
      </w:numPr>
      <w:spacing w:after="0" w:line="360" w:lineRule="auto"/>
      <w:ind w:left="0" w:firstLine="709"/>
      <w:jc w:val="both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B5B2D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6B5B2D"/>
    <w:rPr>
      <w:rFonts w:ascii="Times New Roman" w:hAnsi="Times New Roman" w:cs="Times New Roman"/>
      <w:sz w:val="28"/>
      <w:szCs w:val="28"/>
    </w:rPr>
  </w:style>
  <w:style w:type="paragraph" w:styleId="a0">
    <w:name w:val="List Paragraph"/>
    <w:basedOn w:val="a"/>
    <w:uiPriority w:val="34"/>
    <w:qFormat/>
    <w:rsid w:val="006B5B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5B2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6B5B2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B5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6B5B2D"/>
  </w:style>
  <w:style w:type="paragraph" w:customStyle="1" w:styleId="TableParagraph">
    <w:name w:val="Table Paragraph"/>
    <w:basedOn w:val="a"/>
    <w:uiPriority w:val="1"/>
    <w:qFormat/>
    <w:rsid w:val="006B5B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Кирилл Евгеньевич</dc:creator>
  <cp:lastModifiedBy>Дубровский Максим Владимирович</cp:lastModifiedBy>
  <cp:revision>3</cp:revision>
  <dcterms:created xsi:type="dcterms:W3CDTF">2021-02-02T16:29:00Z</dcterms:created>
  <dcterms:modified xsi:type="dcterms:W3CDTF">2021-02-03T15:48:00Z</dcterms:modified>
</cp:coreProperties>
</file>