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124" w:right="0" w:hanging="0"/>
        <w:rPr>
          <w:rFonts w:ascii="Times New Roman" w:hAnsi="Times New Roman"/>
          <w:b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</w:r>
    </w:p>
    <w:p>
      <w:pPr>
        <w:pStyle w:val="Normal"/>
        <w:ind w:left="2124" w:right="0" w:hanging="0"/>
        <w:rPr>
          <w:rFonts w:ascii="Times New Roman" w:hAnsi="Times New Roman"/>
          <w:b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Цветовая маркировка</w:t>
      </w:r>
    </w:p>
    <w:p>
      <w:pPr>
        <w:pStyle w:val="Normal"/>
        <w:ind w:left="2124" w:right="0" w:hanging="0"/>
        <w:rPr>
          <w:rFonts w:ascii="Times New Roman" w:hAnsi="Times New Roman"/>
          <w:b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</w:r>
    </w:p>
    <w:p>
      <w:pPr>
        <w:pStyle w:val="Normal"/>
        <w:ind w:left="2124" w:right="0" w:hanging="0"/>
        <w:rPr>
          <w:rFonts w:ascii="Times New Roman" w:hAnsi="Times New Roman"/>
          <w:color w:val="C9211E"/>
          <w:sz w:val="24"/>
          <w:szCs w:val="24"/>
        </w:rPr>
      </w:pPr>
      <w:r>
        <w:rPr>
          <w:rFonts w:ascii="Times New Roman" w:hAnsi="Times New Roman"/>
          <w:color w:val="C9211E"/>
          <w:sz w:val="24"/>
          <w:szCs w:val="24"/>
        </w:rPr>
        <w:t>Алгебра, геометрия, анализ (АГА)</w:t>
      </w:r>
    </w:p>
    <w:p>
      <w:pPr>
        <w:pStyle w:val="Normal"/>
        <w:spacing w:lineRule="auto" w:line="276" w:before="120" w:after="120"/>
        <w:ind w:left="2124" w:right="0" w:hanging="0"/>
        <w:jc w:val="both"/>
        <w:rPr/>
      </w:pPr>
      <w:r>
        <w:rPr>
          <w:rStyle w:val="Style14"/>
          <w:rFonts w:eastAsia="Times New Roman" w:cs="Times New Roman" w:ascii="Times New Roman" w:hAnsi="Times New Roman"/>
          <w:b w:val="false"/>
          <w:color w:val="004DBB"/>
          <w:sz w:val="24"/>
          <w:szCs w:val="24"/>
          <w:shd w:fill="auto" w:val="clear"/>
        </w:rPr>
        <w:t>ТЕория Функций (ТЕФ)</w:t>
      </w:r>
    </w:p>
    <w:p>
      <w:pPr>
        <w:pStyle w:val="Normal"/>
        <w:spacing w:lineRule="auto" w:line="276" w:before="120" w:after="120"/>
        <w:ind w:left="2124" w:right="0" w:hanging="0"/>
        <w:jc w:val="both"/>
        <w:rPr/>
      </w:pPr>
      <w:r>
        <w:rPr>
          <w:rStyle w:val="Style14"/>
          <w:rFonts w:eastAsia="Times New Roman" w:cs="Times New Roman" w:ascii="Times New Roman" w:hAnsi="Times New Roman"/>
          <w:b/>
          <w:i w:val="false"/>
          <w:iCs w:val="false"/>
          <w:color w:val="00A933"/>
          <w:sz w:val="24"/>
          <w:szCs w:val="24"/>
          <w:shd w:fill="auto" w:val="clear"/>
        </w:rPr>
        <w:t>Мастерская математического моделирования (МММ)</w:t>
      </w:r>
    </w:p>
    <w:p>
      <w:pPr>
        <w:pStyle w:val="Normal"/>
        <w:tabs>
          <w:tab w:val="clear" w:pos="709"/>
          <w:tab w:val="left" w:pos="9640" w:leader="none"/>
        </w:tabs>
        <w:ind w:left="4820" w:right="0" w:hanging="0"/>
        <w:jc w:val="right"/>
        <w:rPr/>
      </w:pPr>
      <w:r>
        <w:rPr>
          <w:rStyle w:val="Style14"/>
          <w:rFonts w:cs="Times New Roman" w:ascii="Times New Roman" w:hAnsi="Times New Roman"/>
          <w:lang w:val="en-US"/>
        </w:rPr>
        <w:t>T</w:t>
      </w:r>
    </w:p>
    <w:p>
      <w:pPr>
        <w:pStyle w:val="Style18"/>
        <w:spacing w:before="120" w:after="120"/>
        <w:ind w:left="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4. Перечень образовательных курсов и модулей, реализуемых центром.</w:t>
      </w:r>
    </w:p>
    <w:tbl>
      <w:tblPr>
        <w:tblW w:w="14430" w:type="dxa"/>
        <w:jc w:val="left"/>
        <w:tblInd w:w="-17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5"/>
        <w:gridCol w:w="9210"/>
        <w:gridCol w:w="4755"/>
      </w:tblGrid>
      <w:tr>
        <w:trPr>
          <w:trHeight w:val="20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образовательных курсов и модулей, реализуемых центром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spacing w:before="0" w:after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образовательных курсов и модулей</w:t>
            </w:r>
          </w:p>
        </w:tc>
      </w:tr>
      <w:tr>
        <w:trPr>
          <w:trHeight w:val="4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140"/>
              <w:rPr>
                <w:rFonts w:ascii="Liberation Serif" w:hAnsi="Liberation Serif"/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  <w:t>1</w:t>
            </w:r>
          </w:p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rPr>
                <w:rFonts w:ascii="Liberation Serif" w:hAnsi="Liberation Serif"/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  <w:t xml:space="preserve"> </w:t>
            </w:r>
            <w:r>
              <w:rPr>
                <w:color w:val="C9211E"/>
                <w:sz w:val="24"/>
                <w:szCs w:val="24"/>
              </w:rPr>
              <w:t xml:space="preserve">Упорядоченные множества и категории </w:t>
            </w:r>
            <w:r>
              <w:rPr>
                <w:color w:val="C9211E"/>
                <w:sz w:val="24"/>
                <w:szCs w:val="24"/>
              </w:rPr>
              <w:t>(Е.Е. Скурихин)</w:t>
            </w:r>
          </w:p>
          <w:p>
            <w:pPr>
              <w:pStyle w:val="TextBody"/>
              <w:spacing w:before="0" w:after="140"/>
              <w:rPr>
                <w:rFonts w:ascii="Liberation Serif" w:hAnsi="Liberation Serif"/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rPr>
                <w:rFonts w:ascii="Liberation Serif" w:hAnsi="Liberation Serif"/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  <w:t>Общее число участников –</w:t>
            </w:r>
            <w:r>
              <w:rPr>
                <w:color w:val="C9211E"/>
                <w:sz w:val="24"/>
                <w:szCs w:val="24"/>
              </w:rPr>
              <w:t>5</w:t>
            </w:r>
          </w:p>
          <w:p>
            <w:pPr>
              <w:pStyle w:val="TextBody"/>
              <w:spacing w:before="0" w:after="140"/>
              <w:rPr>
                <w:rFonts w:ascii="Liberation Serif" w:hAnsi="Liberation Serif"/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  <w:t>из них:</w:t>
            </w:r>
            <w:r>
              <w:rPr>
                <w:color w:val="C9211E"/>
                <w:sz w:val="24"/>
                <w:szCs w:val="24"/>
              </w:rPr>
              <w:t>магистрант</w:t>
            </w:r>
            <w:r>
              <w:rPr>
                <w:color w:val="C9211E"/>
                <w:sz w:val="24"/>
                <w:szCs w:val="24"/>
              </w:rPr>
              <w:t xml:space="preserve">ов – </w:t>
            </w:r>
            <w:r>
              <w:rPr>
                <w:color w:val="C9211E"/>
                <w:sz w:val="24"/>
                <w:szCs w:val="24"/>
              </w:rPr>
              <w:t>5</w:t>
            </w:r>
          </w:p>
        </w:tc>
      </w:tr>
      <w:tr>
        <w:trPr>
          <w:trHeight w:val="4" w:hRule="atLeast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140"/>
              <w:rPr>
                <w:rFonts w:ascii="Liberation Serif" w:hAnsi="Liberation Serif"/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  <w:t>2</w:t>
            </w:r>
          </w:p>
        </w:tc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rPr>
                <w:rFonts w:ascii="Liberation Serif" w:hAnsi="Liberation Serif"/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  <w:t xml:space="preserve">Алгебраическая топология </w:t>
            </w:r>
            <w:r>
              <w:rPr>
                <w:color w:val="C9211E"/>
                <w:sz w:val="24"/>
                <w:szCs w:val="24"/>
              </w:rPr>
              <w:t>(Е.Е. Скурихин)</w:t>
            </w:r>
          </w:p>
          <w:p>
            <w:pPr>
              <w:pStyle w:val="TextBody"/>
              <w:spacing w:before="0" w:after="140"/>
              <w:rPr>
                <w:rFonts w:ascii="Liberation Serif" w:hAnsi="Liberation Serif"/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rPr>
                <w:rFonts w:ascii="Liberation Serif" w:hAnsi="Liberation Serif"/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  <w:t>Общее число участников –</w:t>
            </w:r>
            <w:r>
              <w:rPr>
                <w:color w:val="C9211E"/>
                <w:sz w:val="24"/>
                <w:szCs w:val="24"/>
              </w:rPr>
              <w:t>5</w:t>
            </w:r>
          </w:p>
          <w:p>
            <w:pPr>
              <w:pStyle w:val="TextBody"/>
              <w:spacing w:before="0" w:after="140"/>
              <w:rPr>
                <w:rFonts w:ascii="Liberation Serif" w:hAnsi="Liberation Serif"/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  <w:t>из них:</w:t>
            </w:r>
            <w:r>
              <w:rPr>
                <w:color w:val="C9211E"/>
                <w:sz w:val="24"/>
                <w:szCs w:val="24"/>
              </w:rPr>
              <w:t>магистрант</w:t>
            </w:r>
            <w:r>
              <w:rPr>
                <w:color w:val="C9211E"/>
                <w:sz w:val="24"/>
                <w:szCs w:val="24"/>
              </w:rPr>
              <w:t xml:space="preserve">ов – </w:t>
            </w:r>
            <w:r>
              <w:rPr>
                <w:color w:val="C9211E"/>
                <w:sz w:val="24"/>
                <w:szCs w:val="24"/>
              </w:rPr>
              <w:t>5</w:t>
            </w:r>
          </w:p>
        </w:tc>
      </w:tr>
      <w:tr>
        <w:trPr>
          <w:trHeight w:val="4" w:hRule="atLeast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140"/>
              <w:rPr>
                <w:rFonts w:ascii="Liberation Serif" w:hAnsi="Liberation Serif"/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  <w:t>3</w:t>
            </w:r>
          </w:p>
        </w:tc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rPr>
                <w:rFonts w:ascii="Liberation Serif" w:hAnsi="Liberation Serif"/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  <w:t xml:space="preserve"> </w:t>
            </w:r>
            <w:r>
              <w:rPr>
                <w:color w:val="C9211E"/>
                <w:sz w:val="24"/>
                <w:szCs w:val="24"/>
              </w:rPr>
              <w:t>Современная геометрия</w:t>
            </w:r>
            <w:r>
              <w:rPr>
                <w:color w:val="C9211E"/>
                <w:sz w:val="24"/>
                <w:szCs w:val="24"/>
              </w:rPr>
              <w:t>(Е.Е. Скурихин)</w:t>
            </w:r>
          </w:p>
          <w:p>
            <w:pPr>
              <w:pStyle w:val="TextBody"/>
              <w:spacing w:before="0" w:after="140"/>
              <w:rPr>
                <w:rFonts w:ascii="Liberation Serif" w:hAnsi="Liberation Serif"/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rPr>
                <w:rFonts w:ascii="Liberation Serif" w:hAnsi="Liberation Serif"/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  <w:t>Общее число участников –</w:t>
            </w:r>
            <w:r>
              <w:rPr>
                <w:color w:val="C9211E"/>
                <w:sz w:val="24"/>
                <w:szCs w:val="24"/>
              </w:rPr>
              <w:t>5</w:t>
            </w:r>
          </w:p>
          <w:p>
            <w:pPr>
              <w:pStyle w:val="TextBody"/>
              <w:spacing w:before="0" w:after="140"/>
              <w:rPr>
                <w:rFonts w:ascii="Liberation Serif" w:hAnsi="Liberation Serif"/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  <w:t>из них:</w:t>
            </w:r>
            <w:r>
              <w:rPr>
                <w:color w:val="C9211E"/>
                <w:sz w:val="24"/>
                <w:szCs w:val="24"/>
              </w:rPr>
              <w:t>магистрант</w:t>
            </w:r>
            <w:r>
              <w:rPr>
                <w:color w:val="C9211E"/>
                <w:sz w:val="24"/>
                <w:szCs w:val="24"/>
              </w:rPr>
              <w:t xml:space="preserve">ов – </w:t>
            </w:r>
            <w:r>
              <w:rPr>
                <w:color w:val="C9211E"/>
                <w:sz w:val="24"/>
                <w:szCs w:val="24"/>
              </w:rPr>
              <w:t>5</w:t>
            </w:r>
          </w:p>
        </w:tc>
      </w:tr>
      <w:tr>
        <w:trPr>
          <w:trHeight w:val="4" w:hRule="atLeast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140"/>
              <w:rPr>
                <w:rFonts w:ascii="Liberation Serif" w:hAnsi="Liberation Serif"/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  <w:t>4</w:t>
            </w:r>
          </w:p>
        </w:tc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140"/>
              <w:rPr>
                <w:rFonts w:ascii="Liberation Serif" w:hAnsi="Liberation Serif"/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  <w:t xml:space="preserve">Геометрия и топология </w:t>
            </w:r>
            <w:r>
              <w:rPr>
                <w:color w:val="C9211E"/>
                <w:sz w:val="24"/>
                <w:szCs w:val="24"/>
              </w:rPr>
              <w:t>(Е.Е. Скурихин)</w:t>
            </w:r>
            <w:r>
              <w:rPr>
                <w:color w:val="C9211E"/>
                <w:sz w:val="24"/>
                <w:szCs w:val="24"/>
              </w:rPr>
              <w:t>(бакалавриат, 70 чел)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rPr>
                <w:rFonts w:ascii="Liberation Serif" w:hAnsi="Liberation Serif"/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  <w:t>Общее число участников –</w:t>
            </w:r>
            <w:r>
              <w:rPr>
                <w:color w:val="C9211E"/>
                <w:sz w:val="24"/>
                <w:szCs w:val="24"/>
              </w:rPr>
              <w:t>70</w:t>
            </w:r>
          </w:p>
          <w:p>
            <w:pPr>
              <w:pStyle w:val="TextBody"/>
              <w:spacing w:before="0" w:after="140"/>
              <w:rPr>
                <w:rFonts w:ascii="Liberation Serif" w:hAnsi="Liberation Serif"/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  <w:t>из них:</w:t>
            </w:r>
            <w:r>
              <w:rPr>
                <w:color w:val="C9211E"/>
                <w:sz w:val="24"/>
                <w:szCs w:val="24"/>
              </w:rPr>
              <w:t>бакалавров</w:t>
            </w:r>
            <w:r>
              <w:rPr>
                <w:color w:val="C9211E"/>
                <w:sz w:val="24"/>
                <w:szCs w:val="24"/>
              </w:rPr>
              <w:t xml:space="preserve">– </w:t>
            </w:r>
            <w:r>
              <w:rPr>
                <w:color w:val="C9211E"/>
                <w:sz w:val="24"/>
                <w:szCs w:val="24"/>
              </w:rPr>
              <w:t>70</w:t>
            </w:r>
          </w:p>
        </w:tc>
      </w:tr>
      <w:tr>
        <w:trPr>
          <w:trHeight w:val="4" w:hRule="atLeast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140"/>
              <w:rPr>
                <w:rFonts w:ascii="Liberation Serif" w:hAnsi="Liberation Serif"/>
                <w:color w:val="6B5E9B"/>
                <w:sz w:val="24"/>
                <w:szCs w:val="24"/>
              </w:rPr>
            </w:pPr>
            <w:r>
              <w:rPr>
                <w:color w:val="6B5E9B"/>
                <w:sz w:val="24"/>
                <w:szCs w:val="24"/>
              </w:rPr>
              <w:t>5</w:t>
            </w:r>
          </w:p>
        </w:tc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140"/>
              <w:rPr>
                <w:rFonts w:ascii="Liberation Serif" w:hAnsi="Liberation Serif"/>
                <w:color w:val="6B5E9B"/>
                <w:sz w:val="24"/>
                <w:szCs w:val="24"/>
              </w:rPr>
            </w:pPr>
            <w:r>
              <w:rPr>
                <w:color w:val="6B5E9B"/>
                <w:sz w:val="24"/>
                <w:szCs w:val="24"/>
              </w:rPr>
              <w:t>Факультатив по углубленному изучению математического анализа для студентов  первого и второго курсов бакалавриата  «Трудности и тонкости математического анализа для начинающих» (преподаватели к.ф.-м.н.  Прилепкина Е.Г., к.ф.-м.н. Осипова М.А.)  Объем занятий :14 часов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rPr>
                <w:rFonts w:ascii="Liberation Serif" w:hAnsi="Liberation Serif"/>
                <w:color w:val="6B5E9B"/>
                <w:sz w:val="24"/>
                <w:szCs w:val="24"/>
              </w:rPr>
            </w:pPr>
            <w:r>
              <w:rPr>
                <w:color w:val="6B5E9B"/>
                <w:sz w:val="24"/>
                <w:szCs w:val="24"/>
              </w:rPr>
              <w:t>Общее число участников –</w:t>
            </w:r>
            <w:r>
              <w:rPr>
                <w:color w:val="6B5E9B"/>
                <w:sz w:val="24"/>
                <w:szCs w:val="24"/>
              </w:rPr>
              <w:t>5</w:t>
            </w:r>
          </w:p>
          <w:p>
            <w:pPr>
              <w:pStyle w:val="TextBody"/>
              <w:rPr>
                <w:rFonts w:ascii="Liberation Serif" w:hAnsi="Liberation Serif"/>
                <w:color w:val="6B5E9B"/>
                <w:sz w:val="24"/>
                <w:szCs w:val="24"/>
              </w:rPr>
            </w:pPr>
            <w:r>
              <w:rPr>
                <w:rFonts w:cs="Times New Roman"/>
                <w:color w:val="6B5E9B"/>
                <w:sz w:val="24"/>
                <w:szCs w:val="24"/>
              </w:rPr>
              <w:t>из них:</w:t>
            </w:r>
            <w:r>
              <w:rPr>
                <w:rFonts w:cs="Times New Roman"/>
                <w:color w:val="6B5E9B"/>
                <w:sz w:val="24"/>
                <w:szCs w:val="24"/>
              </w:rPr>
              <w:t>магистрант</w:t>
            </w:r>
            <w:r>
              <w:rPr>
                <w:rFonts w:cs="Times New Roman"/>
                <w:color w:val="6B5E9B"/>
                <w:sz w:val="24"/>
                <w:szCs w:val="24"/>
              </w:rPr>
              <w:t xml:space="preserve">ов – </w:t>
            </w:r>
            <w:r>
              <w:rPr>
                <w:color w:val="6B5E9B"/>
                <w:sz w:val="24"/>
                <w:szCs w:val="24"/>
              </w:rPr>
              <w:t>33,</w:t>
            </w:r>
          </w:p>
          <w:p>
            <w:pPr>
              <w:pStyle w:val="TextBody"/>
              <w:spacing w:before="0" w:after="140"/>
              <w:rPr>
                <w:rFonts w:ascii="Liberation Serif" w:hAnsi="Liberation Serif"/>
                <w:color w:val="6B5E9B"/>
                <w:sz w:val="24"/>
                <w:szCs w:val="24"/>
              </w:rPr>
            </w:pPr>
            <w:r>
              <w:rPr>
                <w:color w:val="6B5E9B"/>
                <w:sz w:val="24"/>
                <w:szCs w:val="24"/>
              </w:rPr>
              <w:t>студентов -</w:t>
            </w:r>
            <w:r>
              <w:rPr>
                <w:color w:val="6B5E9B"/>
                <w:sz w:val="24"/>
                <w:szCs w:val="24"/>
              </w:rPr>
              <w:t xml:space="preserve">32,  преподаватель математики - </w:t>
            </w:r>
            <w:r>
              <w:rPr>
                <w:color w:val="6B5E9B"/>
                <w:sz w:val="24"/>
                <w:szCs w:val="24"/>
              </w:rPr>
              <w:t>1</w:t>
            </w:r>
            <w:r>
              <w:rPr>
                <w:color w:val="6B5E9B"/>
                <w:sz w:val="24"/>
                <w:szCs w:val="24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140"/>
              <w:rPr>
                <w:rFonts w:ascii="Liberation Serif" w:hAnsi="Liberation Serif"/>
                <w:color w:val="6B5E9B"/>
                <w:sz w:val="24"/>
                <w:szCs w:val="24"/>
              </w:rPr>
            </w:pPr>
            <w:r>
              <w:rPr>
                <w:color w:val="6B5E9B"/>
                <w:sz w:val="24"/>
                <w:szCs w:val="24"/>
              </w:rPr>
              <w:t>6</w:t>
            </w:r>
          </w:p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140"/>
              <w:rPr>
                <w:rFonts w:ascii="Liberation Serif" w:hAnsi="Liberation Serif"/>
                <w:color w:val="6B5E9B"/>
                <w:sz w:val="24"/>
                <w:szCs w:val="24"/>
              </w:rPr>
            </w:pPr>
            <w:r>
              <w:rPr>
                <w:color w:val="6B5E9B"/>
                <w:sz w:val="24"/>
                <w:szCs w:val="24"/>
              </w:rPr>
              <w:t xml:space="preserve">Факультатив по углубленному изучению математического анализа для студентов  старших курсов бакалавриата  и магистрантов "Матан третьего тысячелетия. Спецфункции." (преподаватели к.ф.-м.н.  Прилепкина Е.Г., к.ф.-м.н. Карп Д.Б ) Объем занятий  20  часов. 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rPr>
                <w:rFonts w:ascii="Liberation Serif" w:hAnsi="Liberation Serif"/>
                <w:color w:val="6B5E9B"/>
                <w:sz w:val="24"/>
                <w:szCs w:val="24"/>
              </w:rPr>
            </w:pPr>
            <w:r>
              <w:rPr>
                <w:rFonts w:cs="Times New Roman"/>
                <w:color w:val="6B5E9B"/>
                <w:sz w:val="24"/>
                <w:szCs w:val="24"/>
              </w:rPr>
              <w:t>Общее число участников –</w:t>
            </w:r>
            <w:r>
              <w:rPr>
                <w:rFonts w:cs="Times New Roman"/>
                <w:color w:val="6B5E9B"/>
                <w:sz w:val="24"/>
                <w:szCs w:val="24"/>
              </w:rPr>
              <w:t>1</w:t>
            </w:r>
            <w:r>
              <w:rPr>
                <w:color w:val="6B5E9B"/>
                <w:sz w:val="24"/>
                <w:szCs w:val="24"/>
              </w:rPr>
              <w:t xml:space="preserve">6 </w:t>
            </w:r>
          </w:p>
          <w:p>
            <w:pPr>
              <w:pStyle w:val="TextBody"/>
              <w:spacing w:before="0" w:after="140"/>
              <w:rPr>
                <w:rFonts w:ascii="Liberation Serif" w:hAnsi="Liberation Serif"/>
                <w:color w:val="6B5E9B"/>
                <w:sz w:val="24"/>
                <w:szCs w:val="24"/>
              </w:rPr>
            </w:pPr>
            <w:r>
              <w:rPr>
                <w:color w:val="6B5E9B"/>
                <w:sz w:val="24"/>
                <w:szCs w:val="24"/>
              </w:rPr>
              <w:t>студентов -</w:t>
            </w:r>
            <w:r>
              <w:rPr>
                <w:color w:val="6B5E9B"/>
                <w:sz w:val="24"/>
                <w:szCs w:val="24"/>
              </w:rPr>
              <w:t xml:space="preserve">14 студентов, </w:t>
            </w:r>
            <w:r>
              <w:rPr>
                <w:color w:val="6B5E9B"/>
                <w:sz w:val="24"/>
                <w:szCs w:val="24"/>
              </w:rPr>
              <w:t>аспирант -</w:t>
            </w:r>
            <w:r>
              <w:rPr>
                <w:color w:val="6B5E9B"/>
                <w:sz w:val="24"/>
                <w:szCs w:val="24"/>
              </w:rPr>
              <w:t xml:space="preserve">1, преподаватель математики - </w:t>
            </w:r>
            <w:r>
              <w:rPr>
                <w:color w:val="6B5E9B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140"/>
              <w:rPr>
                <w:rFonts w:ascii="Liberation Serif" w:hAnsi="Liberation Serif"/>
                <w:color w:val="6B5E9B"/>
                <w:sz w:val="24"/>
                <w:szCs w:val="24"/>
              </w:rPr>
            </w:pPr>
            <w:r>
              <w:rPr>
                <w:color w:val="6B5E9B"/>
                <w:sz w:val="24"/>
                <w:szCs w:val="24"/>
              </w:rPr>
              <w:t>7</w:t>
            </w:r>
          </w:p>
        </w:tc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140"/>
              <w:rPr>
                <w:rFonts w:ascii="Liberation Serif" w:hAnsi="Liberation Serif"/>
                <w:color w:val="6B5E9B"/>
                <w:sz w:val="24"/>
                <w:szCs w:val="24"/>
              </w:rPr>
            </w:pPr>
            <w:r>
              <w:rPr>
                <w:color w:val="6B5E9B"/>
                <w:sz w:val="24"/>
                <w:szCs w:val="24"/>
              </w:rPr>
              <w:t>"Современные проблемы теории потенциала",  профессор Бела Наги  Венгерск</w:t>
            </w:r>
            <w:r>
              <w:rPr>
                <w:color w:val="6B5E9B"/>
                <w:sz w:val="24"/>
                <w:szCs w:val="24"/>
              </w:rPr>
              <w:t>ая</w:t>
            </w:r>
            <w:r>
              <w:rPr>
                <w:color w:val="6B5E9B"/>
                <w:sz w:val="24"/>
                <w:szCs w:val="24"/>
              </w:rPr>
              <w:t xml:space="preserve"> акакдеми</w:t>
            </w:r>
            <w:r>
              <w:rPr>
                <w:color w:val="6B5E9B"/>
                <w:sz w:val="24"/>
                <w:szCs w:val="24"/>
              </w:rPr>
              <w:t>я</w:t>
            </w:r>
            <w:r>
              <w:rPr>
                <w:color w:val="6B5E9B"/>
                <w:sz w:val="24"/>
                <w:szCs w:val="24"/>
              </w:rPr>
              <w:t xml:space="preserve"> наук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140"/>
              <w:rPr>
                <w:rFonts w:ascii="Liberation Serif" w:hAnsi="Liberation Serif"/>
                <w:color w:val="6B5E9B"/>
                <w:sz w:val="24"/>
                <w:szCs w:val="24"/>
              </w:rPr>
            </w:pPr>
            <w:r>
              <w:rPr>
                <w:rFonts w:eastAsia="Times New Roman" w:cs="Times New Roman"/>
                <w:color w:val="6B5E9B"/>
                <w:sz w:val="24"/>
                <w:szCs w:val="24"/>
              </w:rPr>
              <w:t>Общее число участников –</w:t>
            </w:r>
            <w:r>
              <w:rPr>
                <w:color w:val="6B5E9B"/>
                <w:sz w:val="24"/>
                <w:szCs w:val="24"/>
              </w:rPr>
              <w:t xml:space="preserve">9, исследователей - </w:t>
            </w:r>
            <w:r>
              <w:rPr>
                <w:color w:val="6B5E9B"/>
                <w:sz w:val="24"/>
                <w:szCs w:val="24"/>
              </w:rPr>
              <w:t>9</w:t>
            </w:r>
          </w:p>
        </w:tc>
      </w:tr>
      <w:tr>
        <w:trPr>
          <w:trHeight w:val="20" w:hRule="atLeast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140"/>
              <w:rPr>
                <w:rFonts w:ascii="Liberation Serif" w:hAnsi="Liberation Serif"/>
                <w:color w:val="00A933"/>
                <w:sz w:val="24"/>
                <w:szCs w:val="24"/>
              </w:rPr>
            </w:pPr>
            <w:r>
              <w:rPr>
                <w:color w:val="00A933"/>
                <w:sz w:val="24"/>
                <w:szCs w:val="24"/>
              </w:rPr>
              <w:t>8</w:t>
            </w:r>
          </w:p>
        </w:tc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140"/>
              <w:rPr>
                <w:rFonts w:ascii="Liberation Serif" w:hAnsi="Liberation Serif"/>
                <w:color w:val="00A933"/>
                <w:sz w:val="24"/>
                <w:szCs w:val="24"/>
              </w:rPr>
            </w:pPr>
            <w:r>
              <w:rPr>
                <w:color w:val="00A933"/>
                <w:sz w:val="24"/>
                <w:szCs w:val="24"/>
              </w:rPr>
              <w:t xml:space="preserve">Обобщенные решения краевых задач, </w:t>
            </w:r>
            <w:r>
              <w:rPr>
                <w:color w:val="00A933"/>
                <w:sz w:val="24"/>
                <w:szCs w:val="24"/>
              </w:rPr>
              <w:t>у</w:t>
            </w:r>
            <w:r>
              <w:rPr>
                <w:color w:val="00A933"/>
                <w:sz w:val="24"/>
                <w:szCs w:val="24"/>
              </w:rPr>
              <w:t xml:space="preserve">правление системами с распределенными параметрами 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uppressAutoHyphens w:val="true"/>
              <w:spacing w:lineRule="auto" w:line="276" w:before="0" w:after="140"/>
              <w:rPr/>
            </w:pPr>
            <w:r>
              <w:rPr>
                <w:rStyle w:val="Style14"/>
                <w:rFonts w:cs="Times New Roman"/>
                <w:color w:val="00A933"/>
                <w:sz w:val="24"/>
                <w:szCs w:val="24"/>
              </w:rPr>
              <w:t>Общее число участников –</w:t>
            </w:r>
            <w:r>
              <w:rPr>
                <w:rStyle w:val="Style14"/>
                <w:rFonts w:cs="Times New Roman"/>
                <w:color w:val="00A933"/>
                <w:sz w:val="24"/>
                <w:szCs w:val="24"/>
                <w:lang w:val="en-US"/>
              </w:rPr>
              <w:t xml:space="preserve"> 15  </w:t>
            </w:r>
            <w:r>
              <w:rPr>
                <w:rFonts w:cs="Times New Roman"/>
                <w:color w:val="00A933"/>
                <w:sz w:val="24"/>
                <w:szCs w:val="24"/>
              </w:rPr>
              <w:t>из них: студентов и магистрантов – 10</w:t>
            </w:r>
            <w:r>
              <w:rPr>
                <w:rFonts w:cs="Times New Roman"/>
                <w:color w:val="00A933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A933"/>
                <w:sz w:val="24"/>
                <w:szCs w:val="24"/>
              </w:rPr>
              <w:t>аспирантов –3</w:t>
            </w:r>
          </w:p>
        </w:tc>
      </w:tr>
      <w:tr>
        <w:trPr>
          <w:trHeight w:val="20" w:hRule="atLeast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140"/>
              <w:rPr>
                <w:rFonts w:ascii="Liberation Serif" w:hAnsi="Liberation Serif"/>
                <w:color w:val="00A933"/>
                <w:sz w:val="24"/>
                <w:szCs w:val="24"/>
              </w:rPr>
            </w:pPr>
            <w:r>
              <w:rPr>
                <w:color w:val="00A933"/>
                <w:sz w:val="24"/>
                <w:szCs w:val="24"/>
              </w:rPr>
              <w:t>9</w:t>
            </w:r>
          </w:p>
        </w:tc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140"/>
              <w:rPr>
                <w:rFonts w:ascii="Liberation Serif" w:hAnsi="Liberation Serif"/>
                <w:color w:val="00A933"/>
                <w:sz w:val="24"/>
                <w:szCs w:val="24"/>
              </w:rPr>
            </w:pPr>
            <w:r>
              <w:rPr>
                <w:color w:val="00A933"/>
                <w:sz w:val="24"/>
                <w:szCs w:val="24"/>
              </w:rPr>
              <w:t>Математика и компьютерные технологии (совместно с МФТИ)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uppressAutoHyphens w:val="true"/>
              <w:spacing w:lineRule="auto" w:line="276" w:before="0" w:after="140"/>
              <w:rPr/>
            </w:pPr>
            <w:r>
              <w:rPr>
                <w:rStyle w:val="Style14"/>
                <w:rFonts w:cs="Times New Roman"/>
                <w:color w:val="00A933"/>
                <w:sz w:val="24"/>
                <w:szCs w:val="24"/>
              </w:rPr>
              <w:t>Общее число участников –</w:t>
            </w:r>
            <w:r>
              <w:rPr>
                <w:rStyle w:val="Style14"/>
                <w:rFonts w:cs="Times New Roman"/>
                <w:color w:val="00A933"/>
                <w:sz w:val="24"/>
                <w:szCs w:val="24"/>
                <w:lang w:val="en-US"/>
              </w:rPr>
              <w:t xml:space="preserve"> 15  </w:t>
            </w:r>
            <w:r>
              <w:rPr>
                <w:rFonts w:cs="Times New Roman"/>
                <w:color w:val="00A933"/>
                <w:sz w:val="24"/>
                <w:szCs w:val="24"/>
              </w:rPr>
              <w:t>из них: студентов и магистрантов – 1</w:t>
            </w:r>
            <w:r>
              <w:rPr>
                <w:rFonts w:cs="Times New Roman"/>
                <w:color w:val="00A933"/>
                <w:sz w:val="24"/>
                <w:szCs w:val="24"/>
              </w:rPr>
              <w:t>5</w:t>
            </w:r>
          </w:p>
        </w:tc>
      </w:tr>
      <w:tr>
        <w:trPr>
          <w:trHeight w:val="20" w:hRule="atLeast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140"/>
              <w:rPr>
                <w:rFonts w:ascii="Liberation Serif" w:hAnsi="Liberation Serif"/>
                <w:color w:val="00A933"/>
                <w:sz w:val="24"/>
                <w:szCs w:val="24"/>
              </w:rPr>
            </w:pPr>
            <w:r>
              <w:rPr>
                <w:color w:val="00A933"/>
                <w:sz w:val="24"/>
                <w:szCs w:val="24"/>
              </w:rPr>
              <w:t>10</w:t>
            </w:r>
          </w:p>
        </w:tc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140"/>
              <w:rPr>
                <w:rFonts w:ascii="Liberation Serif" w:hAnsi="Liberation Serif"/>
                <w:color w:val="00A933"/>
                <w:sz w:val="24"/>
                <w:szCs w:val="24"/>
              </w:rPr>
            </w:pPr>
            <w:r>
              <w:rPr>
                <w:color w:val="00A933"/>
                <w:sz w:val="24"/>
                <w:szCs w:val="24"/>
              </w:rPr>
              <w:t>Линейная алгебра,  Аналитическая геометрия, системное программирование».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uppressAutoHyphens w:val="true"/>
              <w:spacing w:lineRule="auto" w:line="276" w:before="0" w:after="140"/>
              <w:rPr/>
            </w:pPr>
            <w:r>
              <w:rPr>
                <w:rStyle w:val="Style14"/>
                <w:rFonts w:cs="Times New Roman"/>
                <w:color w:val="00A933"/>
                <w:sz w:val="24"/>
                <w:szCs w:val="24"/>
              </w:rPr>
              <w:t xml:space="preserve">Общее число участников – </w:t>
            </w:r>
            <w:r>
              <w:rPr>
                <w:rStyle w:val="Style14"/>
                <w:rFonts w:cs="Times New Roman"/>
                <w:color w:val="00A933"/>
                <w:sz w:val="24"/>
                <w:szCs w:val="24"/>
                <w:lang w:val="en-US"/>
              </w:rPr>
              <w:t>5</w:t>
            </w:r>
            <w:r>
              <w:rPr>
                <w:rStyle w:val="Style14"/>
                <w:rFonts w:cs="Times New Roman"/>
                <w:color w:val="00A933"/>
                <w:sz w:val="24"/>
                <w:szCs w:val="24"/>
              </w:rPr>
              <w:t>5,</w:t>
            </w:r>
            <w:r>
              <w:rPr>
                <w:rStyle w:val="Style14"/>
                <w:rFonts w:cs="Times New Roman"/>
                <w:color w:val="00A933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A933"/>
                <w:sz w:val="24"/>
                <w:szCs w:val="24"/>
              </w:rPr>
              <w:t xml:space="preserve">из них: </w:t>
            </w:r>
            <w:r>
              <w:rPr>
                <w:rStyle w:val="Style14"/>
                <w:rFonts w:cs="Times New Roman"/>
                <w:color w:val="00A933"/>
                <w:sz w:val="24"/>
                <w:szCs w:val="24"/>
              </w:rPr>
              <w:t xml:space="preserve">количество студентов и магистрантов – </w:t>
            </w:r>
            <w:r>
              <w:rPr>
                <w:rStyle w:val="Style14"/>
                <w:rFonts w:cs="Times New Roman"/>
                <w:color w:val="00A933"/>
                <w:sz w:val="24"/>
                <w:szCs w:val="24"/>
                <w:lang w:val="en-US"/>
              </w:rPr>
              <w:t>55</w:t>
            </w:r>
          </w:p>
        </w:tc>
      </w:tr>
    </w:tbl>
    <w:p>
      <w:pPr>
        <w:pStyle w:val="Normal"/>
        <w:keepNext w:val="true"/>
        <w:keepLines/>
        <w:tabs>
          <w:tab w:val="clear" w:pos="709"/>
          <w:tab w:val="left" w:pos="9640" w:leader="none"/>
        </w:tabs>
        <w:spacing w:lineRule="auto" w:line="240" w:before="0" w:after="120"/>
        <w:ind w:left="4820" w:right="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8"/>
        <w:spacing w:before="120" w:after="120"/>
        <w:ind w:left="0" w:right="0" w:hanging="0"/>
        <w:jc w:val="both"/>
        <w:rPr>
          <w:color w:val="00A933"/>
        </w:rPr>
      </w:pPr>
      <w:r>
        <w:rPr>
          <w:color w:val="00A933"/>
        </w:rPr>
        <w:t>Добавить лекторов. 8,10 разбить ?</w:t>
      </w:r>
    </w:p>
    <w:sectPr>
      <w:headerReference w:type="first" r:id="rId2"/>
      <w:type w:val="nextPage"/>
      <w:pgSz w:orient="landscape" w:w="16838" w:h="11906"/>
      <w:pgMar w:left="1418" w:right="1134" w:header="709" w:top="709" w:footer="0" w:bottom="72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Droid Sans Fallback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paragraph" w:styleId="1">
    <w:name w:val="Заголовок 1"/>
    <w:basedOn w:val="Style18"/>
    <w:next w:val="Normal"/>
    <w:qFormat/>
    <w:pPr>
      <w:numPr>
        <w:ilvl w:val="0"/>
        <w:numId w:val="1"/>
      </w:numPr>
      <w:suppressAutoHyphens w:val="true"/>
      <w:spacing w:lineRule="auto" w:line="360" w:before="240" w:after="0"/>
      <w:jc w:val="both"/>
      <w:outlineLvl w:val="0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2">
    <w:name w:val="Заголовок 2"/>
    <w:basedOn w:val="Style18"/>
    <w:next w:val="Normal"/>
    <w:qFormat/>
    <w:pPr>
      <w:numPr>
        <w:ilvl w:val="1"/>
        <w:numId w:val="1"/>
      </w:numPr>
      <w:suppressAutoHyphens w:val="true"/>
      <w:spacing w:before="120" w:after="120"/>
      <w:ind w:left="0" w:right="0" w:firstLine="680"/>
      <w:jc w:val="both"/>
      <w:outlineLvl w:val="1"/>
    </w:pPr>
    <w:rPr>
      <w:rFonts w:ascii="Times New Roman" w:hAnsi="Times New Roman" w:eastAsia="Times New Roman" w:cs="Times New Roman"/>
    </w:rPr>
  </w:style>
  <w:style w:type="paragraph" w:styleId="Style15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Droid Sans Fallback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16">
    <w:name w:val="Список"/>
    <w:basedOn w:val="TextBody"/>
    <w:qFormat/>
    <w:pPr>
      <w:suppressAutoHyphens w:val="true"/>
    </w:pPr>
    <w:rPr/>
  </w:style>
  <w:style w:type="paragraph" w:styleId="Style17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Style18">
    <w:name w:val="Абзац списка"/>
    <w:basedOn w:val="Normal"/>
    <w:qFormat/>
    <w:pPr>
      <w:tabs>
        <w:tab w:val="clear" w:pos="709"/>
      </w:tabs>
      <w:suppressAutoHyphens w:val="true"/>
      <w:spacing w:before="0" w:after="200"/>
      <w:ind w:left="720" w:right="0" w:hanging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19">
    <w:name w:val="Верхний колонтитул"/>
    <w:basedOn w:val="Normal"/>
    <w:qFormat/>
    <w:pPr>
      <w:tabs>
        <w:tab w:val="clear" w:pos="709"/>
        <w:tab w:val="center" w:pos="4677" w:leader="none"/>
        <w:tab w:val="right" w:pos="9355" w:leader="none"/>
      </w:tabs>
      <w:suppressAutoHyphens w:val="true"/>
    </w:pPr>
    <w:rPr>
      <w:lang w:eastAsia="ru-RU"/>
    </w:rPr>
  </w:style>
  <w:style w:type="paragraph" w:styleId="TableParagraph">
    <w:name w:val="Table Paragraph"/>
    <w:basedOn w:val="Normal"/>
    <w:qFormat/>
    <w:pPr>
      <w:widowControl w:val="false"/>
      <w:suppressAutoHyphens w:val="true"/>
    </w:pPr>
    <w:rPr>
      <w:rFonts w:ascii="Times New Roman" w:hAnsi="Times New Roman" w:eastAsia="Times New Roman" w:cs="Times New Roman"/>
      <w:lang w:eastAsia="ru-RU" w:bidi="ru-RU"/>
    </w:rPr>
  </w:style>
  <w:style w:type="paragraph" w:styleId="Footnote">
    <w:name w:val="Footnote Text"/>
    <w:basedOn w:val="Normal"/>
    <w:pPr>
      <w:suppressLineNumbers/>
      <w:tabs>
        <w:tab w:val="clear" w:pos="709"/>
      </w:tabs>
      <w:suppressAutoHyphens w:val="true"/>
      <w:ind w:left="339" w:right="0" w:hanging="339"/>
    </w:pPr>
    <w:rPr>
      <w:sz w:val="20"/>
      <w:szCs w:val="20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  <w:suppressAutoHyphens w:val="true"/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LibreOffice/7.1.4.2$Linux_X86_64 LibreOffice_project/10$Build-2</Application>
  <AppVersion>15.0000</AppVersion>
  <Pages>2</Pages>
  <Words>259</Words>
  <Characters>1773</Characters>
  <CharactersWithSpaces>2017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2022-01-20T10:38:00Z</dcterms:created>
  <dc:creator>Windows</dc:creator>
  <dc:description/>
  <dc:language>ru-RU</dc:language>
  <cp:lastModifiedBy/>
  <dcterms:modified xsi:type="dcterms:W3CDTF">2022-01-20T23:32:24Z</dcterms:modified>
  <cp:revision>8</cp:revision>
  <dc:subject/>
  <dc:title/>
</cp:coreProperties>
</file>