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rStyle w:val="Style14"/>
          <w:rFonts w:cs="Times New Roman" w:ascii="Liberation Serif" w:hAnsi="Liberation Serif"/>
          <w:sz w:val="24"/>
          <w:szCs w:val="24"/>
        </w:rPr>
        <w:t>Приложение 3. Форма учета кадрового состава Центра</w:t>
      </w:r>
      <w:r>
        <w:rPr>
          <w:rStyle w:val="Style22"/>
          <w:rStyle w:val="Style22"/>
          <w:rFonts w:cs="Times New Roman" w:ascii="Liberation Serif" w:hAnsi="Liberation Serif"/>
          <w:sz w:val="24"/>
          <w:szCs w:val="24"/>
        </w:rPr>
        <w:footnoteReference w:id="2"/>
      </w:r>
    </w:p>
    <w:p>
      <w:pPr>
        <w:pStyle w:val="TextBody"/>
        <w:rPr/>
      </w:pPr>
      <w:r>
        <w:rPr>
          <w:rStyle w:val="Style14"/>
          <w:rFonts w:cs="Times New Roman" w:ascii="Liberation Serif" w:hAnsi="Liberation Serif"/>
          <w:sz w:val="24"/>
          <w:szCs w:val="24"/>
        </w:rPr>
        <w:t xml:space="preserve">Примечание: При заполнении таблицы </w:t>
      </w:r>
      <w:r>
        <w:rPr>
          <w:rStyle w:val="Style14"/>
          <w:rFonts w:cs="Times New Roman" w:ascii="Liberation Serif" w:hAnsi="Liberation Serif"/>
          <w:b/>
          <w:sz w:val="24"/>
          <w:szCs w:val="24"/>
        </w:rPr>
        <w:t>целесообразно</w:t>
      </w:r>
      <w:r>
        <w:rPr>
          <w:rStyle w:val="Style14"/>
          <w:rFonts w:cs="Times New Roman" w:ascii="Liberation Serif" w:hAnsi="Liberation Serif"/>
          <w:sz w:val="24"/>
          <w:szCs w:val="24"/>
        </w:rPr>
        <w:t xml:space="preserve"> заполнять ее с учетом следующего порядка (категорий):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1.1</w:t>
        <w:tab/>
        <w:t>молодые ведущие исследователи (до 39 лет);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1.2</w:t>
        <w:tab/>
        <w:t>иностранные ведущие исследователи;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1.3</w:t>
        <w:tab/>
        <w:t>иные ведущие ученые (не относящиеся к 1.1 и 1.2.);</w:t>
      </w:r>
    </w:p>
    <w:p>
      <w:pPr>
        <w:pStyle w:val="TextBody"/>
        <w:rPr/>
      </w:pPr>
      <w:r>
        <w:rPr>
          <w:rStyle w:val="Style14"/>
          <w:rFonts w:cs="Times New Roman" w:ascii="Liberation Serif" w:hAnsi="Liberation Serif"/>
          <w:sz w:val="24"/>
          <w:szCs w:val="24"/>
        </w:rPr>
        <w:t>2.1</w:t>
        <w:tab/>
        <w:t>молодые исследователи (до 39 лет)</w:t>
      </w:r>
      <w:r>
        <w:rPr>
          <w:rStyle w:val="Style22"/>
          <w:rStyle w:val="Style22"/>
          <w:rFonts w:cs="Times New Roman" w:ascii="Liberation Serif" w:hAnsi="Liberation Serif"/>
          <w:sz w:val="24"/>
          <w:szCs w:val="24"/>
        </w:rPr>
        <w:footnoteReference w:id="3"/>
      </w:r>
      <w:r>
        <w:rPr>
          <w:rStyle w:val="Style14"/>
          <w:rFonts w:cs="Times New Roman" w:ascii="Liberation Serif" w:hAnsi="Liberation Serif"/>
          <w:sz w:val="24"/>
          <w:szCs w:val="24"/>
        </w:rPr>
        <w:t>;</w:t>
      </w:r>
    </w:p>
    <w:p>
      <w:pPr>
        <w:pStyle w:val="TextBody"/>
        <w:rPr/>
      </w:pPr>
      <w:r>
        <w:rPr>
          <w:rStyle w:val="Style14"/>
          <w:rFonts w:cs="Times New Roman" w:ascii="Liberation Serif" w:hAnsi="Liberation Serif"/>
          <w:sz w:val="24"/>
          <w:szCs w:val="24"/>
        </w:rPr>
        <w:t>2.2</w:t>
        <w:tab/>
        <w:t>иностранные исследователи</w:t>
      </w:r>
      <w:r>
        <w:rPr>
          <w:rStyle w:val="Style14"/>
          <w:rFonts w:cs="Times New Roman" w:ascii="Liberation Serif" w:hAnsi="Liberation Serif"/>
          <w:position w:val="6"/>
          <w:sz w:val="16"/>
          <w:sz w:val="24"/>
          <w:szCs w:val="24"/>
        </w:rPr>
        <w:t>24</w:t>
      </w:r>
      <w:r>
        <w:rPr>
          <w:rStyle w:val="Style14"/>
          <w:rFonts w:cs="Times New Roman" w:ascii="Liberation Serif" w:hAnsi="Liberation Serif"/>
          <w:sz w:val="24"/>
          <w:szCs w:val="24"/>
        </w:rPr>
        <w:t>;</w:t>
      </w:r>
    </w:p>
    <w:p>
      <w:pPr>
        <w:pStyle w:val="TextBody"/>
        <w:rPr/>
      </w:pPr>
      <w:r>
        <w:rPr>
          <w:rStyle w:val="Style14"/>
          <w:rFonts w:cs="Times New Roman" w:ascii="Liberation Serif" w:hAnsi="Liberation Serif"/>
          <w:sz w:val="24"/>
          <w:szCs w:val="24"/>
        </w:rPr>
        <w:t>2.3</w:t>
        <w:tab/>
        <w:t>иные исследователи (не относящиеся к 2.1 и 2.2.)</w:t>
      </w:r>
      <w:r>
        <w:rPr>
          <w:rStyle w:val="Style14"/>
          <w:rFonts w:cs="Times New Roman" w:ascii="Liberation Serif" w:hAnsi="Liberation Serif"/>
          <w:position w:val="6"/>
          <w:sz w:val="16"/>
          <w:sz w:val="24"/>
          <w:szCs w:val="24"/>
        </w:rPr>
        <w:t>24</w:t>
      </w:r>
      <w:r>
        <w:rPr>
          <w:rStyle w:val="Style14"/>
          <w:rFonts w:cs="Times New Roman" w:ascii="Liberation Serif" w:hAnsi="Liberation Serif"/>
          <w:sz w:val="24"/>
          <w:szCs w:val="24"/>
        </w:rPr>
        <w:t>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3</w:t>
        <w:tab/>
        <w:t>профессорско-преподавательский состав</w:t>
        <w:tab/>
        <w:t>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4</w:t>
        <w:tab/>
        <w:t>аспиранты;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5</w:t>
        <w:tab/>
        <w:t>вспомогательный персонал;</w:t>
      </w:r>
    </w:p>
    <w:p>
      <w:pPr>
        <w:pStyle w:val="TextBody"/>
        <w:rPr/>
      </w:pPr>
      <w:r>
        <w:rPr>
          <w:rStyle w:val="Style14"/>
          <w:rFonts w:ascii="Liberation Serif" w:hAnsi="Liberation Serif"/>
          <w:sz w:val="24"/>
          <w:szCs w:val="24"/>
        </w:rPr>
        <w:t>6</w:t>
        <w:tab/>
        <w:t>административно-управленческий персонал.</w:t>
      </w:r>
    </w:p>
    <w:p>
      <w:pPr>
        <w:pStyle w:val="TextBody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Список сотрудников ДЦМИ (Владивосток)</w:t>
      </w:r>
    </w:p>
    <w:tbl>
      <w:tblPr>
        <w:tblW w:w="1428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"/>
        <w:gridCol w:w="3670"/>
        <w:gridCol w:w="895"/>
        <w:gridCol w:w="1890"/>
        <w:gridCol w:w="1440"/>
        <w:gridCol w:w="2032"/>
        <w:gridCol w:w="38"/>
        <w:gridCol w:w="1994"/>
        <w:gridCol w:w="2026"/>
      </w:tblGrid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Категория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Степень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Индекс Хирша</w:t>
            </w:r>
          </w:p>
        </w:tc>
        <w:tc>
          <w:tcPr>
            <w:tcW w:w="2032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Полных лет</w:t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Гражданство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uppressAutoHyphens w:val="true"/>
              <w:spacing w:before="0" w:after="140"/>
              <w:rPr/>
            </w:pPr>
            <w:r>
              <w:rPr>
                <w:rStyle w:val="Style14"/>
                <w:rFonts w:cs="Times New Roman" w:ascii="Liberation Serif" w:hAnsi="Liberation Serif"/>
                <w:sz w:val="24"/>
                <w:szCs w:val="24"/>
              </w:rPr>
              <w:t xml:space="preserve">Количество публикаций </w:t>
              <w:br/>
            </w:r>
            <w:r>
              <w:rPr>
                <w:rStyle w:val="Style14"/>
                <w:rFonts w:cs="Times New Roman" w:ascii="Liberation Serif" w:hAnsi="Liberation Serif"/>
                <w:sz w:val="24"/>
                <w:szCs w:val="24"/>
                <w:lang w:val="en-US"/>
              </w:rPr>
              <w:t>Q</w:t>
            </w:r>
            <w:r>
              <w:rPr>
                <w:rStyle w:val="Style14"/>
                <w:rFonts w:cs="Times New Roman" w:ascii="Liberation Serif" w:hAnsi="Liberation Serif"/>
                <w:sz w:val="24"/>
                <w:szCs w:val="24"/>
              </w:rPr>
              <w:t xml:space="preserve">1 / </w:t>
            </w:r>
            <w:r>
              <w:rPr>
                <w:rStyle w:val="Style14"/>
                <w:rFonts w:cs="Times New Roman" w:ascii="Liberation Serif" w:hAnsi="Liberation Serif"/>
                <w:sz w:val="24"/>
                <w:szCs w:val="24"/>
                <w:lang w:val="en-US"/>
              </w:rPr>
              <w:t>Q</w:t>
            </w:r>
            <w:r>
              <w:rPr>
                <w:rStyle w:val="Style14"/>
                <w:rFonts w:cs="Times New Roman" w:ascii="Liberation Serif" w:hAnsi="Liberation Serif"/>
                <w:sz w:val="24"/>
                <w:szCs w:val="24"/>
              </w:rPr>
              <w:t xml:space="preserve">2 </w:t>
              <w:br/>
              <w:t xml:space="preserve">за последние </w:t>
              <w:br/>
              <w:t>2 год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 Геннадий Валентинович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Афанасьева-Григорьева Анна Сергеевна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23.09.1990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Бризицкий Роман Викторович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Дубинин Владимир Николаевич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02.06.1951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Дымченко Юрий Викторович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20.08.1975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Ефремов Евгений Леонидович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16.12.1991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Зацерковный Александр Владимирович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18.05.1966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Кан Владимир Алексеевич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Карп Дмитрий Борисович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23.03.1971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Ковтанюк Андрей Егорович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Кушнир Елена Григорьевна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13.03.1970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Месенев Павел Ростиславович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Нурминский Евгений Алексеевич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Пак Николай Михайлович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31   10.01.1990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Первухин Михаил Александрович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37   03.08.1984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Прилепкина Елена Гумаровна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27.08.1973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Прохоров Игорь Васильевич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Сарицкая Жанна Юрьевна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Селезнев Тим Эдуардович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Селиванова Екатерина Николаевна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08.11.1976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Симаков Валентин Константинович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04.01.1999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Скурихин Евгений Евгеньевич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03.05.1948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Сухонос Андрей Григорьевич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15.03.1979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Спивак Юлия Эдуардовна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Степанова Алёна Андреевна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20.04.1956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Сущенко Андрей Андреевич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Трикашная Наталия Вячеславовна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25.02.1974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Чеботарев Александр Юрьевич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Чеканов Сергей Геннадьевич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20.08.1954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Шамрай Наталья Борисовна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08.01.1977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Шлык Владимир Алексеевич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27.12.1946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2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67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Яровенко Иван Петрович</w:t>
            </w:r>
          </w:p>
        </w:tc>
        <w:tc>
          <w:tcPr>
            <w:tcW w:w="895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к.ф.-м.н.</w:t>
            </w:r>
          </w:p>
        </w:tc>
        <w:tc>
          <w:tcPr>
            <w:tcW w:w="1440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070" w:type="dxa"/>
            <w:gridSpan w:val="2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РФ</w:t>
            </w:r>
          </w:p>
        </w:tc>
        <w:tc>
          <w:tcPr>
            <w:tcW w:w="2026" w:type="dxa"/>
            <w:tcBorders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>
      <w:pPr>
        <w:pStyle w:val="TextBody"/>
        <w:spacing w:before="0" w:after="1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footnotePr>
        <w:numFmt w:val="decimal"/>
      </w:footnotePr>
      <w:type w:val="nextPage"/>
      <w:pgSz w:orient="landscape" w:w="16838" w:h="11906"/>
      <w:pgMar w:left="1418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Каждый работник центра и аспирант указывается в таблице только один раз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Без учета ведущих ученых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3"/>
      <w:numFmt w:val="upperRoman"/>
      <w:lvlText w:val="%1."/>
      <w:lvlJc w:val="center"/>
      <w:pPr>
        <w:tabs>
          <w:tab w:val="num" w:pos="0"/>
        </w:tabs>
        <w:ind w:left="1571" w:hanging="360"/>
      </w:pPr>
      <w:rPr>
        <w:b/>
      </w:rPr>
    </w:lvl>
    <w:lvl w:ilvl="1">
      <w:start w:val="1"/>
      <w:pStyle w:val="2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pStyle w:val="3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WWCharLFO1LVL1">
    <w:name w:val="WW_CharLFO1LVL1"/>
    <w:qFormat/>
    <w:rPr>
      <w:b/>
    </w:rPr>
  </w:style>
  <w:style w:type="character" w:styleId="1">
    <w:name w:val="Заголовок 1 Знак"/>
    <w:basedOn w:val="Style14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2">
    <w:name w:val="Заголовок 2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3">
    <w:name w:val="Заголовок 3 Знак"/>
    <w:basedOn w:val="Style14"/>
    <w:qFormat/>
    <w:rPr>
      <w:rFonts w:ascii="Cambria" w:hAnsi="Cambria" w:eastAsia="F" w:cs="F"/>
      <w:b/>
      <w:bCs/>
      <w:color w:val="4F81BD"/>
    </w:rPr>
  </w:style>
  <w:style w:type="character" w:styleId="Style15">
    <w:name w:val="Текст сноски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tyle16">
    <w:name w:val="Текст выноски Знак"/>
    <w:basedOn w:val="Style14"/>
    <w:qFormat/>
    <w:rPr>
      <w:rFonts w:ascii="Segoe UI" w:hAnsi="Segoe UI" w:eastAsia="Segoe UI" w:cs="Segoe UI"/>
      <w:sz w:val="18"/>
      <w:szCs w:val="18"/>
    </w:rPr>
  </w:style>
  <w:style w:type="character" w:styleId="Style17">
    <w:name w:val="Знак примечания"/>
    <w:basedOn w:val="Style14"/>
    <w:qFormat/>
    <w:rPr>
      <w:sz w:val="16"/>
      <w:szCs w:val="16"/>
    </w:rPr>
  </w:style>
  <w:style w:type="character" w:styleId="Style18">
    <w:name w:val="Текст примечания Знак"/>
    <w:basedOn w:val="Style14"/>
    <w:qFormat/>
    <w:rPr>
      <w:sz w:val="20"/>
      <w:szCs w:val="20"/>
    </w:rPr>
  </w:style>
  <w:style w:type="character" w:styleId="Style19">
    <w:name w:val="Тема примечания Знак"/>
    <w:basedOn w:val="Style18"/>
    <w:qFormat/>
    <w:rPr>
      <w:b/>
      <w:bCs/>
      <w:sz w:val="20"/>
      <w:szCs w:val="20"/>
    </w:rPr>
  </w:style>
  <w:style w:type="character" w:styleId="CharStyle6">
    <w:name w:val="CharStyle6"/>
    <w:basedOn w:val="Style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z w:val="22"/>
      <w:szCs w:val="22"/>
    </w:rPr>
  </w:style>
  <w:style w:type="character" w:styleId="Style20">
    <w:name w:val="Верхний колонтитул Знак"/>
    <w:basedOn w:val="Style14"/>
    <w:qFormat/>
    <w:rPr>
      <w:rFonts w:eastAsia="F"/>
      <w:lang w:eastAsia="ru-RU"/>
    </w:rPr>
  </w:style>
  <w:style w:type="character" w:styleId="Style21">
    <w:name w:val="Нижний колонтитул Знак"/>
    <w:basedOn w:val="Style14"/>
    <w:qFormat/>
    <w:rPr>
      <w:rFonts w:eastAsia="F"/>
      <w:lang w:eastAsia="ru-RU"/>
    </w:rPr>
  </w:style>
  <w:style w:type="character" w:styleId="InternetLink">
    <w:name w:val="Hyperlink"/>
    <w:basedOn w:val="Style14"/>
    <w:rPr>
      <w:color w:val="0000FF"/>
      <w:u w:val="single"/>
    </w:rPr>
  </w:style>
  <w:style w:type="character" w:styleId="11">
    <w:name w:val="Текст сноски Знак1"/>
    <w:basedOn w:val="Style14"/>
    <w:qFormat/>
    <w:rPr>
      <w:sz w:val="20"/>
      <w:szCs w:val="20"/>
    </w:rPr>
  </w:style>
  <w:style w:type="character" w:styleId="12">
    <w:name w:val="Неразрешенное упоминание1"/>
    <w:basedOn w:val="Style14"/>
    <w:qFormat/>
    <w:rPr>
      <w:color w:val="605E5C"/>
      <w:shd w:fill="E1DFDD" w:val="clear"/>
    </w:rPr>
  </w:style>
  <w:style w:type="character" w:styleId="Style22">
    <w:name w:val="Знак сноски"/>
    <w:basedOn w:val="Style14"/>
    <w:rPr>
      <w:vertAlign w:val="superscript"/>
    </w:rPr>
  </w:style>
  <w:style w:type="character" w:styleId="WWCharLFO2LVL1">
    <w:name w:val="WW_CharLFO2LVL1"/>
    <w:qFormat/>
    <w:rPr>
      <w:b/>
    </w:rPr>
  </w:style>
  <w:style w:type="character" w:styleId="WWCharLFO6LVL2">
    <w:name w:val="WW_CharLFO6LVL2"/>
    <w:qFormat/>
    <w:rPr>
      <w:rFonts w:ascii="Times New Roman" w:hAnsi="Times New Roman" w:cs="Courier New"/>
    </w:rPr>
  </w:style>
  <w:style w:type="character" w:styleId="WWCharLFO6LVL5">
    <w:name w:val="WW_CharLFO6LVL5"/>
    <w:qFormat/>
    <w:rPr>
      <w:rFonts w:ascii="Times New Roman" w:hAnsi="Times New Roman" w:cs="Courier New"/>
    </w:rPr>
  </w:style>
  <w:style w:type="character" w:styleId="WWCharLFO6LVL8">
    <w:name w:val="WW_CharLFO6LVL8"/>
    <w:qFormat/>
    <w:rPr>
      <w:rFonts w:ascii="Times New Roman" w:hAnsi="Times New Roman" w:cs="Courier New"/>
    </w:rPr>
  </w:style>
  <w:style w:type="character" w:styleId="WWCharLFO7LVL1">
    <w:name w:val="WW_CharLFO7LVL1"/>
    <w:qFormat/>
    <w:rPr>
      <w:b/>
    </w:rPr>
  </w:style>
  <w:style w:type="character" w:styleId="WWCharLFO7LVL2">
    <w:name w:val="WW_CharLFO7LVL2"/>
    <w:qFormat/>
    <w:rPr>
      <w:b w:val="false"/>
    </w:rPr>
  </w:style>
  <w:style w:type="character" w:styleId="WWCharLFO18LVL1">
    <w:name w:val="WW_CharLFO18LVL1"/>
    <w:qFormat/>
    <w:rPr>
      <w:rFonts w:ascii="Times New Roman" w:hAnsi="Times New Roman" w:eastAsia="Calibri" w:cs="Times New Roman"/>
      <w:sz w:val="28"/>
    </w:rPr>
  </w:style>
  <w:style w:type="character" w:styleId="WWCharOUTLINELVL1">
    <w:name w:val="WW_CharOUTLINELVL1"/>
    <w:qFormat/>
    <w:rPr>
      <w:b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13">
    <w:name w:val="Заголовок 1"/>
    <w:basedOn w:val="Style26"/>
    <w:next w:val="Normal"/>
    <w:qFormat/>
    <w:pPr>
      <w:numPr>
        <w:ilvl w:val="0"/>
        <w:numId w:val="1"/>
      </w:numPr>
      <w:suppressAutoHyphens w:val="true"/>
      <w:spacing w:lineRule="auto" w:line="360" w:before="24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21">
    <w:name w:val="Заголовок 2"/>
    <w:basedOn w:val="Style26"/>
    <w:next w:val="Normal"/>
    <w:qFormat/>
    <w:pPr>
      <w:numPr>
        <w:ilvl w:val="1"/>
        <w:numId w:val="1"/>
      </w:numPr>
      <w:suppressAutoHyphens w:val="true"/>
      <w:spacing w:lineRule="auto" w:line="240" w:before="120" w:after="120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1">
    <w:name w:val="Заголовок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200" w:after="0"/>
      <w:outlineLvl w:val="2"/>
    </w:pPr>
    <w:rPr>
      <w:rFonts w:ascii="Cambria" w:hAnsi="Cambria" w:eastAsia="F"/>
      <w:b/>
      <w:bCs/>
      <w:color w:val="4F81BD"/>
    </w:rPr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FandolFang R" w:cs="Droid Sans Devanagari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40"/>
    </w:pPr>
    <w:rPr/>
  </w:style>
  <w:style w:type="paragraph" w:styleId="Style24">
    <w:name w:val="Список"/>
    <w:basedOn w:val="TextBody"/>
    <w:qFormat/>
    <w:pPr>
      <w:suppressAutoHyphens w:val="true"/>
    </w:pPr>
    <w:rPr>
      <w:rFonts w:cs="Droid Sans Devanagari"/>
      <w:sz w:val="24"/>
    </w:rPr>
  </w:style>
  <w:style w:type="paragraph" w:styleId="Style25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Droid Sans Devanagari"/>
      <w:sz w:val="24"/>
    </w:rPr>
  </w:style>
  <w:style w:type="paragraph" w:styleId="Style26">
    <w:name w:val="Абзац списка"/>
    <w:basedOn w:val="Normal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Footnote">
    <w:name w:val="Footnote Text"/>
    <w:basedOn w:val="Normal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8">
    <w:name w:val="Текст примечания"/>
    <w:basedOn w:val="Normal"/>
    <w:qFormat/>
    <w:pPr>
      <w:suppressAutoHyphens w:val="true"/>
      <w:spacing w:lineRule="auto" w:line="240"/>
    </w:pPr>
    <w:rPr>
      <w:sz w:val="20"/>
      <w:szCs w:val="20"/>
    </w:rPr>
  </w:style>
  <w:style w:type="paragraph" w:styleId="Style29">
    <w:name w:val="Тема примечания"/>
    <w:basedOn w:val="Style28"/>
    <w:next w:val="Style28"/>
    <w:qFormat/>
    <w:pPr>
      <w:suppressAutoHyphens w:val="true"/>
    </w:pPr>
    <w:rPr>
      <w:b/>
      <w:bCs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Style30">
    <w:name w:val="Верхний колонтитул"/>
    <w:basedOn w:val="Normal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eastAsia="F"/>
      <w:lang w:eastAsia="ru-RU"/>
    </w:rPr>
  </w:style>
  <w:style w:type="paragraph" w:styleId="Style31">
    <w:name w:val="Нижний колонтитул"/>
    <w:basedOn w:val="Normal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eastAsia="F"/>
      <w:lang w:eastAsia="ru-RU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TableParagraph">
    <w:name w:val="Table Paragraph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lang w:eastAsia="ru-RU" w:bidi="ru-RU"/>
    </w:rPr>
  </w:style>
  <w:style w:type="paragraph" w:styleId="22">
    <w:name w:val="Стиль2"/>
    <w:basedOn w:val="Normal"/>
    <w:qFormat/>
    <w:pPr>
      <w:numPr>
        <w:ilvl w:val="0"/>
        <w:numId w:val="2"/>
      </w:numPr>
      <w:suppressAutoHyphens w:val="true"/>
    </w:pPr>
    <w:rPr>
      <w:rFonts w:eastAsia="F"/>
      <w:lang w:eastAsia="ru-RU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bidi="ru-RU" w:val="ru-RU"/>
    </w:rPr>
  </w:style>
  <w:style w:type="paragraph" w:styleId="PreformattedText">
    <w:name w:val="Preformatted Text"/>
    <w:basedOn w:val="Normal"/>
    <w:qFormat/>
    <w:pPr>
      <w:suppressAutoHyphens w:val="true"/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numbering" w:styleId="NoList">
    <w:name w:val="No List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681</TotalTime>
  <Application>LibreOffice/7.2.5.1$Linux_X86_64 LibreOffice_project/20$Build-1</Application>
  <AppVersion>15.0000</AppVersion>
  <Pages>3</Pages>
  <Words>297</Words>
  <Characters>1919</Characters>
  <CharactersWithSpaces>2078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2022-01-17T04:11:00Z</dcterms:created>
  <dc:creator>Борисов Кирилл Евгеньевич</dc:creator>
  <dc:description/>
  <dc:language>en-US</dc:language>
  <cp:lastModifiedBy/>
  <cp:lastPrinted>2022-01-21T06:19:00Z</cp:lastPrinted>
  <dcterms:modified xsi:type="dcterms:W3CDTF">2022-01-21T17:06:40Z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